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EE" w:rsidRDefault="005713EE"/>
    <w:p w:rsidR="009546EB" w:rsidRDefault="009546EB" w:rsidP="009546EB">
      <w:pPr>
        <w:pStyle w:val="a8"/>
      </w:pPr>
      <w:r>
        <w:t>Псков – Печоры – Пушкинские Горы, 2 дня</w:t>
      </w:r>
    </w:p>
    <w:p w:rsidR="00026B7C" w:rsidRPr="00F83BA0" w:rsidRDefault="00026B7C" w:rsidP="00026B7C">
      <w:pPr>
        <w:pStyle w:val="aa"/>
        <w:spacing w:before="0" w:line="276" w:lineRule="auto"/>
        <w:rPr>
          <w:rFonts w:ascii="Arial" w:hAnsi="Arial" w:cs="Arial"/>
          <w:sz w:val="22"/>
          <w:szCs w:val="28"/>
        </w:rPr>
      </w:pPr>
      <w:r w:rsidRPr="00F83BA0">
        <w:rPr>
          <w:rFonts w:ascii="Arial" w:hAnsi="Arial" w:cs="Arial"/>
          <w:sz w:val="22"/>
          <w:szCs w:val="28"/>
        </w:rPr>
        <w:t>ПРОГРАММА ТУРА:</w:t>
      </w:r>
    </w:p>
    <w:p w:rsidR="00026B7C" w:rsidRPr="00026B7C" w:rsidRDefault="00026B7C" w:rsidP="00026B7C">
      <w:pPr>
        <w:spacing w:after="0"/>
        <w:jc w:val="both"/>
        <w:rPr>
          <w:rFonts w:ascii="Arial" w:hAnsi="Arial" w:cs="Arial"/>
          <w:sz w:val="21"/>
          <w:szCs w:val="21"/>
        </w:rPr>
      </w:pPr>
      <w:r w:rsidRPr="00026B7C">
        <w:rPr>
          <w:rFonts w:ascii="Arial" w:hAnsi="Arial" w:cs="Arial"/>
          <w:b/>
          <w:szCs w:val="21"/>
        </w:rPr>
        <w:t>1 день:</w:t>
      </w:r>
      <w:r w:rsidRPr="00026B7C">
        <w:rPr>
          <w:rFonts w:ascii="Arial" w:hAnsi="Arial" w:cs="Arial"/>
          <w:sz w:val="21"/>
          <w:szCs w:val="21"/>
        </w:rPr>
        <w:tab/>
      </w:r>
    </w:p>
    <w:p w:rsidR="00026B7C" w:rsidRPr="004A105B" w:rsidRDefault="00026B7C" w:rsidP="00026B7C">
      <w:pPr>
        <w:spacing w:after="0"/>
        <w:jc w:val="both"/>
        <w:rPr>
          <w:rFonts w:ascii="Arial" w:hAnsi="Arial" w:cs="Arial"/>
          <w:sz w:val="21"/>
          <w:szCs w:val="21"/>
        </w:rPr>
      </w:pPr>
      <w:r w:rsidRPr="004A105B">
        <w:rPr>
          <w:rFonts w:ascii="Arial" w:hAnsi="Arial" w:cs="Arial"/>
          <w:sz w:val="21"/>
          <w:szCs w:val="21"/>
        </w:rPr>
        <w:t>07:30 Отправление автобуса из Санкт-Петербурга от ст.м. «Московская», Демонстрационный проезд.</w:t>
      </w:r>
    </w:p>
    <w:p w:rsidR="00026B7C" w:rsidRPr="004A105B" w:rsidRDefault="00026B7C" w:rsidP="00026B7C">
      <w:pPr>
        <w:spacing w:after="0"/>
        <w:jc w:val="both"/>
        <w:rPr>
          <w:rFonts w:ascii="Arial" w:hAnsi="Arial" w:cs="Arial"/>
          <w:sz w:val="21"/>
          <w:szCs w:val="21"/>
        </w:rPr>
      </w:pPr>
      <w:r w:rsidRPr="004A105B">
        <w:rPr>
          <w:rFonts w:ascii="Arial" w:hAnsi="Arial" w:cs="Arial"/>
          <w:b/>
          <w:sz w:val="21"/>
          <w:szCs w:val="21"/>
        </w:rPr>
        <w:t>Прибытие в Псков.</w:t>
      </w:r>
      <w:r w:rsidRPr="004A105B">
        <w:rPr>
          <w:rFonts w:ascii="Arial" w:hAnsi="Arial" w:cs="Arial"/>
          <w:sz w:val="21"/>
          <w:szCs w:val="21"/>
        </w:rPr>
        <w:t xml:space="preserve"> В месте слияния рек Великая и Пскова стоит высокая скала, на которой в начале 10 века был построен Кремль. Самые страшные угрозы того времени - пожары, вражеские нашествия и эпидемии не смогли остановить развитие города, и это несмотря на то, что с 1116 по 1709 гг. Псков участвовал в 123 войнах! </w:t>
      </w:r>
      <w:r w:rsidRPr="004A105B">
        <w:rPr>
          <w:rFonts w:ascii="Arial" w:hAnsi="Arial" w:cs="Arial"/>
          <w:b/>
          <w:sz w:val="21"/>
          <w:szCs w:val="21"/>
        </w:rPr>
        <w:t>Экскурсия по Кремлю. Псковский Кремль (Кром)</w:t>
      </w:r>
      <w:r w:rsidRPr="004A105B">
        <w:rPr>
          <w:rFonts w:ascii="Arial" w:hAnsi="Arial" w:cs="Arial"/>
          <w:sz w:val="21"/>
          <w:szCs w:val="21"/>
        </w:rPr>
        <w:t xml:space="preserve"> – главная достопримечательность и визитная карточка древнего города, а Троицкий собор - его священный символ. Собор во все времена считался святыней и средоточием государственной жизни Пскова. Здесь хранились главные сокровища и реликвии города: древние грамоты, княжеские печати и государственная казна. К северу от собора, в амбарах и погребах хранились запасы хлеба, оружие, порох и доспехи. </w:t>
      </w:r>
      <w:r w:rsidRPr="004A105B">
        <w:rPr>
          <w:rFonts w:ascii="Arial" w:hAnsi="Arial" w:cs="Arial"/>
          <w:b/>
          <w:sz w:val="21"/>
          <w:szCs w:val="21"/>
        </w:rPr>
        <w:t>Переезд в Печоры</w:t>
      </w:r>
      <w:r w:rsidRPr="004A105B">
        <w:rPr>
          <w:rFonts w:ascii="Arial" w:hAnsi="Arial" w:cs="Arial"/>
          <w:sz w:val="21"/>
          <w:szCs w:val="21"/>
        </w:rPr>
        <w:t xml:space="preserve">. Название города пошло от старого русского слова «печера» (пещера). Город вырос вокруг главной своей достопримечательности - Псково-Печерского Свято-Успенского мужского монастыря. В 1558 году край стал ареной боев, и началось строительство Печорской крепости, завершенное в 1565 году. Сам монастырь стоит на дне оврага, прорезанного рекой Каменец, а крепостные стены идут по его краям. </w:t>
      </w:r>
      <w:r w:rsidRPr="004A105B">
        <w:rPr>
          <w:rFonts w:ascii="Arial" w:hAnsi="Arial" w:cs="Arial"/>
          <w:b/>
          <w:sz w:val="21"/>
          <w:szCs w:val="21"/>
        </w:rPr>
        <w:t>Экскурсия по Псково-Печерскому Успенскому монастырю</w:t>
      </w:r>
      <w:r w:rsidRPr="004A105B">
        <w:rPr>
          <w:rFonts w:ascii="Arial" w:hAnsi="Arial" w:cs="Arial"/>
          <w:b/>
          <w:i/>
          <w:sz w:val="21"/>
          <w:szCs w:val="21"/>
        </w:rPr>
        <w:t>.</w:t>
      </w:r>
      <w:r w:rsidRPr="004A105B">
        <w:rPr>
          <w:rFonts w:ascii="Arial" w:hAnsi="Arial" w:cs="Arial"/>
          <w:sz w:val="21"/>
          <w:szCs w:val="21"/>
        </w:rPr>
        <w:t xml:space="preserve"> Это удивительно, но за пять с лишним веков Псково-Печерский монастырь ни на день не закрывался. На территории монастыря расположены семь храмов, в том числе Успенская церковь, представлявшая в 1473 году простую пещеру в склоне оврага. За Успенским храмом расположен вход в подземный некрополь с тысячами тел погибших иноков, стрельцов, ополченцев и простых жителей. Лежат среди них и предки А.В. Суворова, М.И. Кутузова и А.С. Пушкина</w:t>
      </w:r>
      <w:r w:rsidRPr="004A105B">
        <w:rPr>
          <w:rFonts w:ascii="Arial" w:hAnsi="Arial" w:cs="Arial"/>
          <w:b/>
          <w:sz w:val="21"/>
          <w:szCs w:val="21"/>
        </w:rPr>
        <w:t xml:space="preserve">. Отъезд в Пушкинские Горы </w:t>
      </w:r>
      <w:r w:rsidRPr="004A105B">
        <w:rPr>
          <w:rFonts w:ascii="Arial" w:hAnsi="Arial" w:cs="Arial"/>
          <w:sz w:val="21"/>
          <w:szCs w:val="21"/>
        </w:rPr>
        <w:t xml:space="preserve">— центр заповедника, включающего в себя усадьбы Михайловское, Петровское, Тригорское и Святогорский монастырь. </w:t>
      </w:r>
      <w:r w:rsidRPr="004A105B">
        <w:rPr>
          <w:rFonts w:ascii="Arial" w:hAnsi="Arial" w:cs="Arial"/>
          <w:b/>
          <w:sz w:val="21"/>
          <w:szCs w:val="21"/>
        </w:rPr>
        <w:t>Размещение на турбазе «Пушкиногорье». Ужин.</w:t>
      </w:r>
    </w:p>
    <w:p w:rsidR="00026B7C" w:rsidRPr="00026B7C" w:rsidRDefault="00026B7C" w:rsidP="00026B7C">
      <w:pPr>
        <w:spacing w:after="0"/>
        <w:jc w:val="both"/>
        <w:rPr>
          <w:rFonts w:ascii="Arial" w:hAnsi="Arial" w:cs="Arial"/>
          <w:sz w:val="21"/>
          <w:szCs w:val="21"/>
        </w:rPr>
      </w:pPr>
      <w:r w:rsidRPr="00026B7C">
        <w:rPr>
          <w:rFonts w:ascii="Arial" w:hAnsi="Arial" w:cs="Arial"/>
          <w:b/>
          <w:szCs w:val="21"/>
        </w:rPr>
        <w:t>2 день:</w:t>
      </w:r>
      <w:r w:rsidRPr="00026B7C">
        <w:rPr>
          <w:rFonts w:ascii="Arial" w:hAnsi="Arial" w:cs="Arial"/>
          <w:sz w:val="21"/>
          <w:szCs w:val="21"/>
        </w:rPr>
        <w:tab/>
      </w:r>
    </w:p>
    <w:p w:rsidR="00026B7C" w:rsidRPr="004A105B" w:rsidRDefault="00026B7C" w:rsidP="00026B7C">
      <w:pPr>
        <w:spacing w:after="0"/>
        <w:jc w:val="both"/>
        <w:rPr>
          <w:rFonts w:ascii="Arial" w:hAnsi="Arial" w:cs="Arial"/>
          <w:sz w:val="21"/>
          <w:szCs w:val="21"/>
        </w:rPr>
      </w:pPr>
      <w:r w:rsidRPr="004A105B">
        <w:rPr>
          <w:rFonts w:ascii="Arial" w:hAnsi="Arial" w:cs="Arial"/>
          <w:sz w:val="21"/>
          <w:szCs w:val="21"/>
        </w:rPr>
        <w:t>09:00 Завтрак.</w:t>
      </w:r>
    </w:p>
    <w:p w:rsidR="00026B7C" w:rsidRPr="004A105B" w:rsidRDefault="00026B7C" w:rsidP="00026B7C">
      <w:pPr>
        <w:spacing w:after="0"/>
        <w:jc w:val="both"/>
        <w:rPr>
          <w:rFonts w:ascii="Arial" w:hAnsi="Arial" w:cs="Arial"/>
          <w:sz w:val="21"/>
          <w:szCs w:val="21"/>
        </w:rPr>
      </w:pPr>
      <w:r w:rsidRPr="004A105B">
        <w:rPr>
          <w:rFonts w:ascii="Arial" w:hAnsi="Arial" w:cs="Arial"/>
          <w:b/>
          <w:sz w:val="21"/>
          <w:szCs w:val="21"/>
        </w:rPr>
        <w:t>Экскурсия по Пушкинскому музею-заповеднику «Михайловское»</w:t>
      </w:r>
      <w:r w:rsidRPr="004A105B">
        <w:rPr>
          <w:rFonts w:ascii="Arial" w:hAnsi="Arial" w:cs="Arial"/>
          <w:sz w:val="21"/>
          <w:szCs w:val="21"/>
        </w:rPr>
        <w:t>.</w:t>
      </w:r>
      <w:r w:rsidRPr="004A105B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4A105B">
        <w:rPr>
          <w:rFonts w:ascii="Arial" w:hAnsi="Arial" w:cs="Arial"/>
          <w:sz w:val="21"/>
          <w:szCs w:val="21"/>
        </w:rPr>
        <w:t>Михайловское - родовое гнездо Ганнибалов-Пушкиных.</w:t>
      </w:r>
      <w:r w:rsidRPr="004A105B">
        <w:rPr>
          <w:rFonts w:ascii="Arial" w:hAnsi="Arial" w:cs="Arial"/>
          <w:b/>
          <w:sz w:val="21"/>
          <w:szCs w:val="21"/>
        </w:rPr>
        <w:t xml:space="preserve"> </w:t>
      </w:r>
      <w:r w:rsidRPr="004A105B">
        <w:rPr>
          <w:rFonts w:ascii="Arial" w:hAnsi="Arial" w:cs="Arial"/>
          <w:sz w:val="21"/>
          <w:szCs w:val="21"/>
        </w:rPr>
        <w:t xml:space="preserve">В </w:t>
      </w:r>
      <w:smartTag w:uri="urn:schemas-microsoft-com:office:smarttags" w:element="metricconverter">
        <w:smartTagPr>
          <w:attr w:name="ProductID" w:val="1742 г"/>
        </w:smartTagPr>
        <w:r w:rsidRPr="004A105B">
          <w:rPr>
            <w:rFonts w:ascii="Arial" w:hAnsi="Arial" w:cs="Arial"/>
            <w:sz w:val="21"/>
            <w:szCs w:val="21"/>
          </w:rPr>
          <w:t>1742 г</w:t>
        </w:r>
      </w:smartTag>
      <w:r w:rsidRPr="004A105B">
        <w:rPr>
          <w:rFonts w:ascii="Arial" w:hAnsi="Arial" w:cs="Arial"/>
          <w:sz w:val="21"/>
          <w:szCs w:val="21"/>
        </w:rPr>
        <w:t xml:space="preserve">. эти земли были пожалованы Абраму Петровичу Ганнибалу, прадеду поэта. В </w:t>
      </w:r>
      <w:smartTag w:uri="urn:schemas-microsoft-com:office:smarttags" w:element="metricconverter">
        <w:smartTagPr>
          <w:attr w:name="ProductID" w:val="1899 г"/>
        </w:smartTagPr>
        <w:r w:rsidRPr="004A105B">
          <w:rPr>
            <w:rFonts w:ascii="Arial" w:hAnsi="Arial" w:cs="Arial"/>
            <w:sz w:val="21"/>
            <w:szCs w:val="21"/>
          </w:rPr>
          <w:t>1899 г</w:t>
        </w:r>
      </w:smartTag>
      <w:r w:rsidRPr="004A105B">
        <w:rPr>
          <w:rFonts w:ascii="Arial" w:hAnsi="Arial" w:cs="Arial"/>
          <w:sz w:val="21"/>
          <w:szCs w:val="21"/>
        </w:rPr>
        <w:t xml:space="preserve">., к 100-летию со дня рождения поэта, имение было выкуплено в собственность государства, и в </w:t>
      </w:r>
      <w:smartTag w:uri="urn:schemas-microsoft-com:office:smarttags" w:element="metricconverter">
        <w:smartTagPr>
          <w:attr w:name="ProductID" w:val="1911 г"/>
        </w:smartTagPr>
        <w:r w:rsidRPr="004A105B">
          <w:rPr>
            <w:rFonts w:ascii="Arial" w:hAnsi="Arial" w:cs="Arial"/>
            <w:sz w:val="21"/>
            <w:szCs w:val="21"/>
          </w:rPr>
          <w:t>1911 г</w:t>
        </w:r>
      </w:smartTag>
      <w:r w:rsidRPr="004A105B">
        <w:rPr>
          <w:rFonts w:ascii="Arial" w:hAnsi="Arial" w:cs="Arial"/>
          <w:sz w:val="21"/>
          <w:szCs w:val="21"/>
        </w:rPr>
        <w:t xml:space="preserve">. здесь открылся первый музей Пушкина. В феврале </w:t>
      </w:r>
      <w:smartTag w:uri="urn:schemas-microsoft-com:office:smarttags" w:element="metricconverter">
        <w:smartTagPr>
          <w:attr w:name="ProductID" w:val="1918 г"/>
        </w:smartTagPr>
        <w:r w:rsidRPr="004A105B">
          <w:rPr>
            <w:rFonts w:ascii="Arial" w:hAnsi="Arial" w:cs="Arial"/>
            <w:sz w:val="21"/>
            <w:szCs w:val="21"/>
          </w:rPr>
          <w:t>1918 г</w:t>
        </w:r>
      </w:smartTag>
      <w:r w:rsidRPr="004A105B">
        <w:rPr>
          <w:rFonts w:ascii="Arial" w:hAnsi="Arial" w:cs="Arial"/>
          <w:sz w:val="21"/>
          <w:szCs w:val="21"/>
        </w:rPr>
        <w:t xml:space="preserve">. усадьба была сожжена дотла. В </w:t>
      </w:r>
      <w:smartTag w:uri="urn:schemas-microsoft-com:office:smarttags" w:element="metricconverter">
        <w:smartTagPr>
          <w:attr w:name="ProductID" w:val="1937 г"/>
        </w:smartTagPr>
        <w:r w:rsidRPr="004A105B">
          <w:rPr>
            <w:rFonts w:ascii="Arial" w:hAnsi="Arial" w:cs="Arial"/>
            <w:sz w:val="21"/>
            <w:szCs w:val="21"/>
          </w:rPr>
          <w:t>1937 г</w:t>
        </w:r>
      </w:smartTag>
      <w:r w:rsidRPr="004A105B">
        <w:rPr>
          <w:rFonts w:ascii="Arial" w:hAnsi="Arial" w:cs="Arial"/>
          <w:sz w:val="21"/>
          <w:szCs w:val="21"/>
        </w:rPr>
        <w:t xml:space="preserve">. Дом-музей построили на том же месте, во второй раз открыли экспозицию, и снова неудачно. Началась Великая Отечественная, и вскоре Михайловское было захвачено гитлеровцами. Восстановление шло неимоверно трудно, но 12 июня </w:t>
      </w:r>
      <w:smartTag w:uri="urn:schemas-microsoft-com:office:smarttags" w:element="metricconverter">
        <w:smartTagPr>
          <w:attr w:name="ProductID" w:val="1949 г"/>
        </w:smartTagPr>
        <w:r w:rsidRPr="004A105B">
          <w:rPr>
            <w:rFonts w:ascii="Arial" w:hAnsi="Arial" w:cs="Arial"/>
            <w:sz w:val="21"/>
            <w:szCs w:val="21"/>
          </w:rPr>
          <w:t>1949 г</w:t>
        </w:r>
      </w:smartTag>
      <w:r w:rsidRPr="004A105B">
        <w:rPr>
          <w:rFonts w:ascii="Arial" w:hAnsi="Arial" w:cs="Arial"/>
          <w:sz w:val="21"/>
          <w:szCs w:val="21"/>
        </w:rPr>
        <w:t xml:space="preserve">. вновь, уже в третий раз открылся возрожденный Дом-музей поэта. </w:t>
      </w:r>
      <w:r w:rsidRPr="004A105B">
        <w:rPr>
          <w:rFonts w:ascii="Arial" w:hAnsi="Arial" w:cs="Arial"/>
          <w:b/>
          <w:sz w:val="21"/>
          <w:szCs w:val="21"/>
        </w:rPr>
        <w:t>Музей-усадьба «Тригорское»</w:t>
      </w:r>
      <w:r w:rsidRPr="004A105B">
        <w:rPr>
          <w:rFonts w:ascii="Arial" w:hAnsi="Arial" w:cs="Arial"/>
          <w:sz w:val="21"/>
          <w:szCs w:val="21"/>
        </w:rPr>
        <w:t xml:space="preserve"> имение близких друзей Пушкина. Хозяйкой дома была П.А. Осипова-Вульф, глава большого семейства. Пушкиноведы уверены, что Тригорское – это дом Лариных в романе «Евгений Онегин», да и сами тригорские барышни считали себя прототипами героинь романа – Татьяны и Ольги. В </w:t>
      </w:r>
      <w:smartTag w:uri="urn:schemas-microsoft-com:office:smarttags" w:element="metricconverter">
        <w:smartTagPr>
          <w:attr w:name="ProductID" w:val="1918 г"/>
        </w:smartTagPr>
        <w:r w:rsidRPr="004A105B">
          <w:rPr>
            <w:rFonts w:ascii="Arial" w:hAnsi="Arial" w:cs="Arial"/>
            <w:sz w:val="21"/>
            <w:szCs w:val="21"/>
          </w:rPr>
          <w:t>1918 г</w:t>
        </w:r>
      </w:smartTag>
      <w:r w:rsidRPr="004A105B">
        <w:rPr>
          <w:rFonts w:ascii="Arial" w:hAnsi="Arial" w:cs="Arial"/>
          <w:sz w:val="21"/>
          <w:szCs w:val="21"/>
        </w:rPr>
        <w:t xml:space="preserve">. имение было сожжено. Восстановить его удалось лишь в 1962 году благодаря чудом сохранившимся фотографиям и чертежам. Неизменной популярностью у посетителей пользуются поэтические уголки тригорского парка – «аллея Татьяны», «скамья Онегина» и «дуб уединенный». </w:t>
      </w:r>
      <w:r w:rsidRPr="004A105B">
        <w:rPr>
          <w:rFonts w:ascii="Arial" w:hAnsi="Arial" w:cs="Arial"/>
          <w:b/>
          <w:sz w:val="21"/>
          <w:szCs w:val="21"/>
        </w:rPr>
        <w:t>Экскурсия в Святогорский монастырь</w:t>
      </w:r>
      <w:r w:rsidRPr="004A105B">
        <w:rPr>
          <w:rFonts w:ascii="Arial" w:hAnsi="Arial" w:cs="Arial"/>
          <w:b/>
          <w:i/>
          <w:sz w:val="21"/>
          <w:szCs w:val="21"/>
        </w:rPr>
        <w:t>,</w:t>
      </w:r>
      <w:r w:rsidRPr="004A105B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4A105B">
        <w:rPr>
          <w:rFonts w:ascii="Arial" w:hAnsi="Arial" w:cs="Arial"/>
          <w:sz w:val="21"/>
          <w:szCs w:val="21"/>
        </w:rPr>
        <w:t xml:space="preserve">расположенный в поселке Пушкинские Горы. В годы ссылки Пушкин находился под надзором настоятеля монастыря игумена Ионы и регулярно посещал обитель. Навещал он и семейный некрополь у стен Успенского собора. В апреле </w:t>
      </w:r>
      <w:smartTag w:uri="urn:schemas-microsoft-com:office:smarttags" w:element="metricconverter">
        <w:smartTagPr>
          <w:attr w:name="ProductID" w:val="1836 г"/>
        </w:smartTagPr>
        <w:r w:rsidRPr="004A105B">
          <w:rPr>
            <w:rFonts w:ascii="Arial" w:hAnsi="Arial" w:cs="Arial"/>
            <w:sz w:val="21"/>
            <w:szCs w:val="21"/>
          </w:rPr>
          <w:t>1836 г</w:t>
        </w:r>
      </w:smartTag>
      <w:r w:rsidRPr="004A105B">
        <w:rPr>
          <w:rFonts w:ascii="Arial" w:hAnsi="Arial" w:cs="Arial"/>
          <w:sz w:val="21"/>
          <w:szCs w:val="21"/>
        </w:rPr>
        <w:t xml:space="preserve">. Пушкин привез сюда из столицы гроб с телом матери и выкупил на кладбище место для себя. Несколько месяцев спустя, 6 февраля </w:t>
      </w:r>
      <w:smartTag w:uri="urn:schemas-microsoft-com:office:smarttags" w:element="metricconverter">
        <w:smartTagPr>
          <w:attr w:name="ProductID" w:val="1837 г"/>
        </w:smartTagPr>
        <w:r w:rsidRPr="004A105B">
          <w:rPr>
            <w:rFonts w:ascii="Arial" w:hAnsi="Arial" w:cs="Arial"/>
            <w:sz w:val="21"/>
            <w:szCs w:val="21"/>
          </w:rPr>
          <w:t>1837 г</w:t>
        </w:r>
      </w:smartTag>
      <w:r w:rsidRPr="004A105B">
        <w:rPr>
          <w:rFonts w:ascii="Arial" w:hAnsi="Arial" w:cs="Arial"/>
          <w:sz w:val="21"/>
          <w:szCs w:val="21"/>
        </w:rPr>
        <w:t xml:space="preserve">. здесь хоронили самого Пушкина, убитого на дуэли. С 1841 года на могиле поэта стоит памятник. В </w:t>
      </w:r>
      <w:smartTag w:uri="urn:schemas-microsoft-com:office:smarttags" w:element="metricconverter">
        <w:smartTagPr>
          <w:attr w:name="ProductID" w:val="1992 г"/>
        </w:smartTagPr>
        <w:r w:rsidRPr="004A105B">
          <w:rPr>
            <w:rFonts w:ascii="Arial" w:hAnsi="Arial" w:cs="Arial"/>
            <w:sz w:val="21"/>
            <w:szCs w:val="21"/>
          </w:rPr>
          <w:t>1992 г</w:t>
        </w:r>
      </w:smartTag>
      <w:r w:rsidRPr="004A105B">
        <w:rPr>
          <w:rFonts w:ascii="Arial" w:hAnsi="Arial" w:cs="Arial"/>
          <w:sz w:val="21"/>
          <w:szCs w:val="21"/>
        </w:rPr>
        <w:t xml:space="preserve">. Святогорский монастырь возвратили Псковской епархии, и в Успенском соборе возобновились регулярные богослужения. </w:t>
      </w:r>
      <w:r w:rsidRPr="004A105B">
        <w:rPr>
          <w:rFonts w:ascii="Arial" w:hAnsi="Arial" w:cs="Arial"/>
          <w:b/>
          <w:sz w:val="21"/>
          <w:szCs w:val="21"/>
        </w:rPr>
        <w:t>Обед. Отъезд в Санкт-Петербург. Ориентировочное время прибытия в 22:00-23:00</w:t>
      </w:r>
      <w:r w:rsidRPr="004A105B">
        <w:rPr>
          <w:rFonts w:ascii="Arial" w:hAnsi="Arial" w:cs="Arial"/>
          <w:sz w:val="21"/>
          <w:szCs w:val="21"/>
        </w:rPr>
        <w:t>.</w:t>
      </w:r>
    </w:p>
    <w:p w:rsidR="00026B7C" w:rsidRPr="00F83BA0" w:rsidRDefault="00026B7C" w:rsidP="00026B7C">
      <w:pPr>
        <w:rPr>
          <w:rFonts w:ascii="Arial" w:hAnsi="Arial" w:cs="Arial"/>
        </w:rPr>
      </w:pPr>
    </w:p>
    <w:p w:rsidR="00026B7C" w:rsidRDefault="00026B7C">
      <w:pPr>
        <w:rPr>
          <w:rFonts w:ascii="Arial" w:eastAsia="Arial" w:hAnsi="Arial" w:cs="Arial"/>
          <w:color w:val="FF0000"/>
          <w:szCs w:val="18"/>
        </w:rPr>
      </w:pPr>
      <w:r>
        <w:rPr>
          <w:rFonts w:ascii="Arial" w:eastAsia="Arial" w:hAnsi="Arial" w:cs="Arial"/>
          <w:color w:val="FF0000"/>
          <w:szCs w:val="18"/>
        </w:rPr>
        <w:br w:type="page"/>
      </w:r>
    </w:p>
    <w:p w:rsidR="00026B7C" w:rsidRDefault="00026B7C" w:rsidP="00026B7C">
      <w:pPr>
        <w:pStyle w:val="a8"/>
      </w:pPr>
    </w:p>
    <w:p w:rsidR="00026B7C" w:rsidRPr="00026B7C" w:rsidRDefault="00026B7C" w:rsidP="00026B7C">
      <w:pPr>
        <w:pStyle w:val="a8"/>
      </w:pPr>
      <w:r>
        <w:t>Псков – Печоры – Пушкинские Горы, 2 дня</w:t>
      </w:r>
    </w:p>
    <w:p w:rsidR="009546EB" w:rsidRPr="00026B7C" w:rsidRDefault="009546EB" w:rsidP="009546E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5458"/>
        </w:tabs>
        <w:spacing w:after="0" w:line="240" w:lineRule="auto"/>
        <w:jc w:val="both"/>
        <w:rPr>
          <w:rFonts w:ascii="Arial" w:eastAsia="Arial" w:hAnsi="Arial" w:cs="Arial"/>
          <w:color w:val="FF0000"/>
          <w:sz w:val="24"/>
          <w:szCs w:val="18"/>
        </w:rPr>
      </w:pPr>
      <w:r w:rsidRPr="00026B7C">
        <w:rPr>
          <w:rFonts w:ascii="Arial" w:eastAsia="Arial" w:hAnsi="Arial" w:cs="Arial"/>
          <w:color w:val="FF0000"/>
          <w:sz w:val="24"/>
          <w:szCs w:val="18"/>
        </w:rPr>
        <w:t>Выезды из СПб ~ 7:30</w:t>
      </w:r>
    </w:p>
    <w:p w:rsidR="009546EB" w:rsidRPr="00026B7C" w:rsidRDefault="00026B7C" w:rsidP="009546EB">
      <w:pPr>
        <w:spacing w:after="0" w:line="240" w:lineRule="auto"/>
        <w:jc w:val="both"/>
        <w:rPr>
          <w:rFonts w:ascii="Arial" w:eastAsia="Arial" w:hAnsi="Arial" w:cs="Arial"/>
          <w:b/>
          <w:color w:val="FF0000"/>
          <w:sz w:val="24"/>
          <w:szCs w:val="18"/>
        </w:rPr>
      </w:pPr>
      <w:r>
        <w:rPr>
          <w:rFonts w:ascii="Arial" w:eastAsia="Arial" w:hAnsi="Arial" w:cs="Arial"/>
          <w:b/>
          <w:color w:val="FF0000"/>
          <w:sz w:val="24"/>
          <w:szCs w:val="18"/>
        </w:rPr>
        <w:t xml:space="preserve">февраль </w:t>
      </w:r>
      <w:r>
        <w:rPr>
          <w:rFonts w:ascii="Arial" w:eastAsia="Arial" w:hAnsi="Arial" w:cs="Arial"/>
          <w:b/>
          <w:color w:val="FF0000"/>
          <w:sz w:val="24"/>
          <w:szCs w:val="18"/>
        </w:rPr>
        <w:tab/>
      </w:r>
      <w:r w:rsidR="009546EB" w:rsidRPr="00026B7C">
        <w:rPr>
          <w:rFonts w:ascii="Arial" w:eastAsia="Arial" w:hAnsi="Arial" w:cs="Arial"/>
          <w:b/>
          <w:color w:val="FF0000"/>
          <w:sz w:val="24"/>
          <w:szCs w:val="18"/>
        </w:rPr>
        <w:t>23</w:t>
      </w:r>
    </w:p>
    <w:p w:rsidR="009546EB" w:rsidRPr="00026B7C" w:rsidRDefault="00026B7C" w:rsidP="009546EB">
      <w:pPr>
        <w:spacing w:after="0" w:line="240" w:lineRule="auto"/>
        <w:jc w:val="both"/>
        <w:rPr>
          <w:rFonts w:ascii="Arial" w:eastAsia="Arial" w:hAnsi="Arial" w:cs="Arial"/>
          <w:b/>
          <w:color w:val="FF0000"/>
          <w:sz w:val="24"/>
          <w:szCs w:val="18"/>
        </w:rPr>
      </w:pPr>
      <w:r>
        <w:rPr>
          <w:rFonts w:ascii="Arial" w:eastAsia="Arial" w:hAnsi="Arial" w:cs="Arial"/>
          <w:b/>
          <w:color w:val="FF0000"/>
          <w:sz w:val="24"/>
          <w:szCs w:val="18"/>
        </w:rPr>
        <w:t>март</w:t>
      </w:r>
      <w:r>
        <w:rPr>
          <w:rFonts w:ascii="Arial" w:eastAsia="Arial" w:hAnsi="Arial" w:cs="Arial"/>
          <w:b/>
          <w:color w:val="FF0000"/>
          <w:sz w:val="24"/>
          <w:szCs w:val="18"/>
        </w:rPr>
        <w:tab/>
      </w:r>
      <w:r>
        <w:rPr>
          <w:rFonts w:ascii="Arial" w:eastAsia="Arial" w:hAnsi="Arial" w:cs="Arial"/>
          <w:b/>
          <w:color w:val="FF0000"/>
          <w:sz w:val="24"/>
          <w:szCs w:val="18"/>
        </w:rPr>
        <w:tab/>
      </w:r>
      <w:r w:rsidR="009546EB" w:rsidRPr="00026B7C">
        <w:rPr>
          <w:rFonts w:ascii="Arial" w:eastAsia="Arial" w:hAnsi="Arial" w:cs="Arial"/>
          <w:b/>
          <w:color w:val="FF0000"/>
          <w:sz w:val="24"/>
          <w:szCs w:val="18"/>
        </w:rPr>
        <w:t>08,23</w:t>
      </w:r>
    </w:p>
    <w:tbl>
      <w:tblPr>
        <w:tblStyle w:val="ac"/>
        <w:tblW w:w="11199" w:type="dxa"/>
        <w:tblInd w:w="-176" w:type="dxa"/>
        <w:tblLook w:val="04A0"/>
      </w:tblPr>
      <w:tblGrid>
        <w:gridCol w:w="4112"/>
        <w:gridCol w:w="1417"/>
        <w:gridCol w:w="1559"/>
        <w:gridCol w:w="1276"/>
        <w:gridCol w:w="1276"/>
        <w:gridCol w:w="1559"/>
      </w:tblGrid>
      <w:tr w:rsidR="00026B7C" w:rsidRPr="00CD40B5" w:rsidTr="004A105B">
        <w:tc>
          <w:tcPr>
            <w:tcW w:w="4112" w:type="dxa"/>
          </w:tcPr>
          <w:p w:rsidR="00026B7C" w:rsidRPr="00CD40B5" w:rsidRDefault="00026B7C" w:rsidP="00477B1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CD40B5">
              <w:rPr>
                <w:rFonts w:ascii="Arial" w:hAnsi="Arial" w:cs="Arial"/>
                <w:sz w:val="20"/>
                <w:szCs w:val="18"/>
              </w:rPr>
              <w:t>Стоимость поездки на 1 туриста:</w:t>
            </w:r>
          </w:p>
        </w:tc>
        <w:tc>
          <w:tcPr>
            <w:tcW w:w="1417" w:type="dxa"/>
          </w:tcPr>
          <w:p w:rsidR="00026B7C" w:rsidRPr="00D60D5D" w:rsidRDefault="00026B7C" w:rsidP="00E8458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2-местное</w:t>
            </w:r>
          </w:p>
        </w:tc>
        <w:tc>
          <w:tcPr>
            <w:tcW w:w="1559" w:type="dxa"/>
          </w:tcPr>
          <w:p w:rsidR="00026B7C" w:rsidRPr="00D60D5D" w:rsidRDefault="00026B7C" w:rsidP="00E8458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CD40B5">
              <w:rPr>
                <w:rFonts w:ascii="Arial" w:hAnsi="Arial" w:cs="Arial"/>
                <w:sz w:val="20"/>
                <w:szCs w:val="18"/>
              </w:rPr>
              <w:t>½</w:t>
            </w:r>
            <w:r w:rsidRPr="00D60D5D">
              <w:rPr>
                <w:rFonts w:ascii="Arial" w:hAnsi="Arial" w:cs="Arial"/>
                <w:sz w:val="20"/>
                <w:szCs w:val="18"/>
              </w:rPr>
              <w:t xml:space="preserve">  </w:t>
            </w:r>
            <w:r>
              <w:rPr>
                <w:rFonts w:ascii="Arial" w:hAnsi="Arial" w:cs="Arial"/>
                <w:sz w:val="20"/>
                <w:szCs w:val="18"/>
              </w:rPr>
              <w:t>2-местного</w:t>
            </w:r>
          </w:p>
        </w:tc>
        <w:tc>
          <w:tcPr>
            <w:tcW w:w="1276" w:type="dxa"/>
          </w:tcPr>
          <w:p w:rsidR="00026B7C" w:rsidRPr="00D60D5D" w:rsidRDefault="00026B7C" w:rsidP="00E8458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3-местное</w:t>
            </w:r>
          </w:p>
        </w:tc>
        <w:tc>
          <w:tcPr>
            <w:tcW w:w="1276" w:type="dxa"/>
          </w:tcPr>
          <w:p w:rsidR="00026B7C" w:rsidRPr="00D60D5D" w:rsidRDefault="00026B7C" w:rsidP="00E8458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4-местное</w:t>
            </w:r>
          </w:p>
        </w:tc>
        <w:tc>
          <w:tcPr>
            <w:tcW w:w="1559" w:type="dxa"/>
          </w:tcPr>
          <w:p w:rsidR="00026B7C" w:rsidRPr="00CD40B5" w:rsidRDefault="004A105B" w:rsidP="00E8458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3-е д</w:t>
            </w:r>
            <w:r w:rsidR="00026B7C" w:rsidRPr="00CD40B5">
              <w:rPr>
                <w:rFonts w:ascii="Arial" w:hAnsi="Arial" w:cs="Arial"/>
                <w:sz w:val="20"/>
                <w:szCs w:val="18"/>
              </w:rPr>
              <w:t>оп.место</w:t>
            </w:r>
          </w:p>
        </w:tc>
      </w:tr>
      <w:tr w:rsidR="00026B7C" w:rsidRPr="00026B7C" w:rsidTr="004A105B">
        <w:tc>
          <w:tcPr>
            <w:tcW w:w="4112" w:type="dxa"/>
          </w:tcPr>
          <w:p w:rsidR="00026B7C" w:rsidRPr="00026B7C" w:rsidRDefault="00026B7C" w:rsidP="00026B7C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026B7C">
              <w:rPr>
                <w:rFonts w:ascii="Arial" w:hAnsi="Arial" w:cs="Arial"/>
                <w:b/>
                <w:sz w:val="21"/>
                <w:szCs w:val="21"/>
              </w:rPr>
              <w:t>Эконом</w:t>
            </w:r>
            <w:r w:rsidRPr="00026B7C">
              <w:rPr>
                <w:rFonts w:ascii="Arial" w:hAnsi="Arial" w:cs="Arial"/>
                <w:b/>
                <w:sz w:val="21"/>
                <w:szCs w:val="21"/>
              </w:rPr>
              <w:tab/>
            </w:r>
          </w:p>
        </w:tc>
        <w:tc>
          <w:tcPr>
            <w:tcW w:w="1417" w:type="dxa"/>
          </w:tcPr>
          <w:p w:rsidR="00026B7C" w:rsidRPr="00026B7C" w:rsidRDefault="00026B7C" w:rsidP="00477B1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26B7C">
              <w:rPr>
                <w:rFonts w:ascii="Arial" w:hAnsi="Arial" w:cs="Arial"/>
                <w:b/>
                <w:sz w:val="21"/>
                <w:szCs w:val="21"/>
              </w:rPr>
              <w:t>6650</w:t>
            </w:r>
          </w:p>
        </w:tc>
        <w:tc>
          <w:tcPr>
            <w:tcW w:w="1559" w:type="dxa"/>
          </w:tcPr>
          <w:p w:rsidR="00026B7C" w:rsidRPr="00026B7C" w:rsidRDefault="00026B7C" w:rsidP="00477B1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26B7C">
              <w:rPr>
                <w:rFonts w:ascii="Arial" w:hAnsi="Arial" w:cs="Arial"/>
                <w:b/>
                <w:sz w:val="21"/>
                <w:szCs w:val="21"/>
              </w:rPr>
              <w:t>7340</w:t>
            </w:r>
          </w:p>
        </w:tc>
        <w:tc>
          <w:tcPr>
            <w:tcW w:w="1276" w:type="dxa"/>
          </w:tcPr>
          <w:p w:rsidR="00026B7C" w:rsidRPr="00026B7C" w:rsidRDefault="00026B7C" w:rsidP="00477B1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26B7C">
              <w:rPr>
                <w:rFonts w:ascii="Arial" w:hAnsi="Arial" w:cs="Arial"/>
                <w:b/>
                <w:sz w:val="21"/>
                <w:szCs w:val="21"/>
              </w:rPr>
              <w:t>6500</w:t>
            </w:r>
          </w:p>
        </w:tc>
        <w:tc>
          <w:tcPr>
            <w:tcW w:w="1276" w:type="dxa"/>
          </w:tcPr>
          <w:p w:rsidR="00026B7C" w:rsidRPr="00026B7C" w:rsidRDefault="00026B7C" w:rsidP="00477B1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26B7C">
              <w:rPr>
                <w:rFonts w:ascii="Arial" w:hAnsi="Arial" w:cs="Arial"/>
                <w:b/>
                <w:sz w:val="21"/>
                <w:szCs w:val="21"/>
              </w:rPr>
              <w:t>6390</w:t>
            </w:r>
          </w:p>
        </w:tc>
        <w:tc>
          <w:tcPr>
            <w:tcW w:w="1559" w:type="dxa"/>
          </w:tcPr>
          <w:p w:rsidR="00026B7C" w:rsidRPr="00026B7C" w:rsidRDefault="00026B7C" w:rsidP="00477B1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26B7C">
              <w:rPr>
                <w:rFonts w:ascii="Arial" w:hAnsi="Arial" w:cs="Arial"/>
                <w:b/>
                <w:sz w:val="21"/>
                <w:szCs w:val="21"/>
              </w:rPr>
              <w:t>-</w:t>
            </w:r>
          </w:p>
        </w:tc>
      </w:tr>
      <w:tr w:rsidR="00026B7C" w:rsidRPr="00026B7C" w:rsidTr="004A105B">
        <w:tc>
          <w:tcPr>
            <w:tcW w:w="4112" w:type="dxa"/>
          </w:tcPr>
          <w:p w:rsidR="00026B7C" w:rsidRPr="00026B7C" w:rsidRDefault="00026B7C" w:rsidP="00477B13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026B7C">
              <w:rPr>
                <w:rFonts w:ascii="Arial" w:hAnsi="Arial" w:cs="Arial"/>
                <w:b/>
                <w:sz w:val="21"/>
                <w:szCs w:val="21"/>
              </w:rPr>
              <w:t>Стандарт</w:t>
            </w:r>
          </w:p>
        </w:tc>
        <w:tc>
          <w:tcPr>
            <w:tcW w:w="1417" w:type="dxa"/>
          </w:tcPr>
          <w:p w:rsidR="00026B7C" w:rsidRPr="00026B7C" w:rsidRDefault="00026B7C" w:rsidP="00477B1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26B7C">
              <w:rPr>
                <w:rFonts w:ascii="Arial" w:hAnsi="Arial" w:cs="Arial"/>
                <w:b/>
                <w:sz w:val="21"/>
                <w:szCs w:val="21"/>
              </w:rPr>
              <w:t>6950</w:t>
            </w:r>
          </w:p>
        </w:tc>
        <w:tc>
          <w:tcPr>
            <w:tcW w:w="1559" w:type="dxa"/>
          </w:tcPr>
          <w:p w:rsidR="00026B7C" w:rsidRPr="00026B7C" w:rsidRDefault="00026B7C" w:rsidP="00477B1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26B7C">
              <w:rPr>
                <w:rFonts w:ascii="Arial" w:hAnsi="Arial" w:cs="Arial"/>
                <w:b/>
                <w:sz w:val="21"/>
                <w:szCs w:val="21"/>
              </w:rPr>
              <w:t>7870</w:t>
            </w:r>
          </w:p>
        </w:tc>
        <w:tc>
          <w:tcPr>
            <w:tcW w:w="1276" w:type="dxa"/>
          </w:tcPr>
          <w:p w:rsidR="00026B7C" w:rsidRPr="00026B7C" w:rsidRDefault="00026B7C" w:rsidP="00477B1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26B7C">
              <w:rPr>
                <w:rFonts w:ascii="Arial" w:hAnsi="Arial" w:cs="Arial"/>
                <w:b/>
                <w:sz w:val="21"/>
                <w:szCs w:val="21"/>
              </w:rPr>
              <w:t>-</w:t>
            </w:r>
          </w:p>
        </w:tc>
        <w:tc>
          <w:tcPr>
            <w:tcW w:w="1276" w:type="dxa"/>
          </w:tcPr>
          <w:p w:rsidR="00026B7C" w:rsidRPr="00026B7C" w:rsidRDefault="00026B7C" w:rsidP="00477B1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26B7C">
              <w:rPr>
                <w:rFonts w:ascii="Arial" w:hAnsi="Arial" w:cs="Arial"/>
                <w:b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026B7C" w:rsidRPr="00026B7C" w:rsidRDefault="00026B7C" w:rsidP="00477B1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26B7C">
              <w:rPr>
                <w:rFonts w:ascii="Arial" w:hAnsi="Arial" w:cs="Arial"/>
                <w:b/>
                <w:sz w:val="21"/>
                <w:szCs w:val="21"/>
              </w:rPr>
              <w:t>-</w:t>
            </w:r>
          </w:p>
        </w:tc>
      </w:tr>
      <w:tr w:rsidR="00026B7C" w:rsidRPr="00026B7C" w:rsidTr="004A105B">
        <w:tc>
          <w:tcPr>
            <w:tcW w:w="4112" w:type="dxa"/>
          </w:tcPr>
          <w:p w:rsidR="00026B7C" w:rsidRPr="00026B7C" w:rsidRDefault="00026B7C" w:rsidP="00477B13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026B7C">
              <w:rPr>
                <w:rFonts w:ascii="Arial" w:hAnsi="Arial" w:cs="Arial"/>
                <w:b/>
                <w:sz w:val="21"/>
                <w:szCs w:val="21"/>
              </w:rPr>
              <w:t>Улучшенный 1-о комнатный номер</w:t>
            </w:r>
          </w:p>
        </w:tc>
        <w:tc>
          <w:tcPr>
            <w:tcW w:w="1417" w:type="dxa"/>
          </w:tcPr>
          <w:p w:rsidR="00026B7C" w:rsidRPr="00026B7C" w:rsidRDefault="00026B7C" w:rsidP="00477B1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26B7C">
              <w:rPr>
                <w:rFonts w:ascii="Arial" w:hAnsi="Arial" w:cs="Arial"/>
                <w:b/>
                <w:sz w:val="21"/>
                <w:szCs w:val="21"/>
              </w:rPr>
              <w:t>7260</w:t>
            </w:r>
          </w:p>
        </w:tc>
        <w:tc>
          <w:tcPr>
            <w:tcW w:w="1559" w:type="dxa"/>
          </w:tcPr>
          <w:p w:rsidR="00026B7C" w:rsidRPr="00026B7C" w:rsidRDefault="00026B7C" w:rsidP="00477B1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26B7C">
              <w:rPr>
                <w:rFonts w:ascii="Arial" w:hAnsi="Arial" w:cs="Arial"/>
                <w:b/>
                <w:sz w:val="21"/>
                <w:szCs w:val="21"/>
              </w:rPr>
              <w:t>-</w:t>
            </w:r>
          </w:p>
        </w:tc>
        <w:tc>
          <w:tcPr>
            <w:tcW w:w="1276" w:type="dxa"/>
          </w:tcPr>
          <w:p w:rsidR="00026B7C" w:rsidRPr="00026B7C" w:rsidRDefault="00026B7C" w:rsidP="00477B1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26B7C">
              <w:rPr>
                <w:rFonts w:ascii="Arial" w:hAnsi="Arial" w:cs="Arial"/>
                <w:b/>
                <w:sz w:val="21"/>
                <w:szCs w:val="21"/>
              </w:rPr>
              <w:t>-</w:t>
            </w:r>
          </w:p>
        </w:tc>
        <w:tc>
          <w:tcPr>
            <w:tcW w:w="1276" w:type="dxa"/>
          </w:tcPr>
          <w:p w:rsidR="00026B7C" w:rsidRPr="00026B7C" w:rsidRDefault="00026B7C" w:rsidP="00477B1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26B7C">
              <w:rPr>
                <w:rFonts w:ascii="Arial" w:hAnsi="Arial" w:cs="Arial"/>
                <w:b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026B7C" w:rsidRPr="00026B7C" w:rsidRDefault="00026B7C" w:rsidP="00477B1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26B7C">
              <w:rPr>
                <w:rFonts w:ascii="Arial" w:hAnsi="Arial" w:cs="Arial"/>
                <w:b/>
                <w:sz w:val="21"/>
                <w:szCs w:val="21"/>
              </w:rPr>
              <w:t>5890</w:t>
            </w:r>
          </w:p>
        </w:tc>
      </w:tr>
      <w:tr w:rsidR="00026B7C" w:rsidRPr="00026B7C" w:rsidTr="004A105B">
        <w:tc>
          <w:tcPr>
            <w:tcW w:w="4112" w:type="dxa"/>
          </w:tcPr>
          <w:p w:rsidR="00026B7C" w:rsidRPr="00026B7C" w:rsidRDefault="00026B7C" w:rsidP="00477B13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026B7C">
              <w:rPr>
                <w:rFonts w:ascii="Arial" w:hAnsi="Arial" w:cs="Arial"/>
                <w:b/>
                <w:sz w:val="21"/>
                <w:szCs w:val="21"/>
              </w:rPr>
              <w:t>Улучшенный 2-х комнатный номер</w:t>
            </w:r>
          </w:p>
        </w:tc>
        <w:tc>
          <w:tcPr>
            <w:tcW w:w="1417" w:type="dxa"/>
          </w:tcPr>
          <w:p w:rsidR="00026B7C" w:rsidRPr="00026B7C" w:rsidRDefault="00026B7C" w:rsidP="00477B1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26B7C">
              <w:rPr>
                <w:rFonts w:ascii="Arial" w:hAnsi="Arial" w:cs="Arial"/>
                <w:b/>
                <w:sz w:val="21"/>
                <w:szCs w:val="21"/>
              </w:rPr>
              <w:t>7340</w:t>
            </w:r>
          </w:p>
        </w:tc>
        <w:tc>
          <w:tcPr>
            <w:tcW w:w="1559" w:type="dxa"/>
          </w:tcPr>
          <w:p w:rsidR="00026B7C" w:rsidRPr="00026B7C" w:rsidRDefault="00026B7C" w:rsidP="00477B1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26B7C">
              <w:rPr>
                <w:rFonts w:ascii="Arial" w:hAnsi="Arial" w:cs="Arial"/>
                <w:b/>
                <w:sz w:val="21"/>
                <w:szCs w:val="21"/>
              </w:rPr>
              <w:t>-</w:t>
            </w:r>
          </w:p>
        </w:tc>
        <w:tc>
          <w:tcPr>
            <w:tcW w:w="1276" w:type="dxa"/>
          </w:tcPr>
          <w:p w:rsidR="00026B7C" w:rsidRPr="00026B7C" w:rsidRDefault="00026B7C" w:rsidP="00477B1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26B7C">
              <w:rPr>
                <w:rFonts w:ascii="Arial" w:hAnsi="Arial" w:cs="Arial"/>
                <w:b/>
                <w:sz w:val="21"/>
                <w:szCs w:val="21"/>
              </w:rPr>
              <w:t>-</w:t>
            </w:r>
          </w:p>
        </w:tc>
        <w:tc>
          <w:tcPr>
            <w:tcW w:w="1276" w:type="dxa"/>
          </w:tcPr>
          <w:p w:rsidR="00026B7C" w:rsidRPr="00026B7C" w:rsidRDefault="00026B7C" w:rsidP="00477B1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26B7C">
              <w:rPr>
                <w:rFonts w:ascii="Arial" w:hAnsi="Arial" w:cs="Arial"/>
                <w:b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026B7C" w:rsidRPr="00026B7C" w:rsidRDefault="00026B7C" w:rsidP="00477B1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26B7C">
              <w:rPr>
                <w:rFonts w:ascii="Arial" w:hAnsi="Arial" w:cs="Arial"/>
                <w:b/>
                <w:sz w:val="21"/>
                <w:szCs w:val="21"/>
              </w:rPr>
              <w:t>5890</w:t>
            </w:r>
          </w:p>
        </w:tc>
      </w:tr>
    </w:tbl>
    <w:p w:rsidR="009546EB" w:rsidRPr="00026B7C" w:rsidRDefault="009546EB" w:rsidP="009546E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5458"/>
        </w:tabs>
        <w:spacing w:after="0" w:line="240" w:lineRule="auto"/>
        <w:jc w:val="both"/>
        <w:rPr>
          <w:rFonts w:ascii="Arial" w:eastAsia="Arial" w:hAnsi="Arial" w:cs="Arial"/>
          <w:color w:val="FF0000"/>
          <w:szCs w:val="18"/>
        </w:rPr>
      </w:pPr>
    </w:p>
    <w:p w:rsidR="009546EB" w:rsidRPr="00026B7C" w:rsidRDefault="009546EB" w:rsidP="009546E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5458"/>
        </w:tabs>
        <w:spacing w:after="0" w:line="240" w:lineRule="auto"/>
        <w:jc w:val="both"/>
        <w:rPr>
          <w:rFonts w:ascii="Arial" w:eastAsia="Arial" w:hAnsi="Arial" w:cs="Arial"/>
          <w:color w:val="FF0000"/>
          <w:sz w:val="24"/>
          <w:szCs w:val="18"/>
        </w:rPr>
      </w:pPr>
      <w:r w:rsidRPr="00026B7C">
        <w:rPr>
          <w:rFonts w:ascii="Arial" w:eastAsia="Arial" w:hAnsi="Arial" w:cs="Arial"/>
          <w:color w:val="FF0000"/>
          <w:sz w:val="24"/>
          <w:szCs w:val="18"/>
        </w:rPr>
        <w:t>Выезды из СПб ~ 7:30</w:t>
      </w:r>
    </w:p>
    <w:p w:rsidR="009546EB" w:rsidRPr="00026B7C" w:rsidRDefault="009546EB" w:rsidP="009546E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5458"/>
        </w:tabs>
        <w:spacing w:after="0" w:line="240" w:lineRule="auto"/>
        <w:jc w:val="both"/>
        <w:rPr>
          <w:rFonts w:ascii="Arial" w:eastAsia="Arial" w:hAnsi="Arial" w:cs="Arial"/>
          <w:b/>
          <w:color w:val="FF0000"/>
          <w:sz w:val="24"/>
          <w:szCs w:val="18"/>
        </w:rPr>
      </w:pPr>
      <w:r w:rsidRPr="00026B7C">
        <w:rPr>
          <w:rFonts w:ascii="Arial" w:eastAsia="Arial" w:hAnsi="Arial" w:cs="Arial"/>
          <w:b/>
          <w:color w:val="FF0000"/>
          <w:sz w:val="24"/>
          <w:szCs w:val="18"/>
        </w:rPr>
        <w:t>май</w:t>
      </w:r>
      <w:r w:rsidR="004A105B">
        <w:rPr>
          <w:rFonts w:ascii="Arial" w:eastAsia="Arial" w:hAnsi="Arial" w:cs="Arial"/>
          <w:b/>
          <w:color w:val="FF0000"/>
          <w:sz w:val="24"/>
          <w:szCs w:val="18"/>
        </w:rPr>
        <w:tab/>
      </w:r>
      <w:r w:rsidR="004A105B">
        <w:rPr>
          <w:rFonts w:ascii="Arial" w:eastAsia="Arial" w:hAnsi="Arial" w:cs="Arial"/>
          <w:b/>
          <w:color w:val="FF0000"/>
          <w:sz w:val="24"/>
          <w:szCs w:val="18"/>
        </w:rPr>
        <w:tab/>
      </w:r>
      <w:r w:rsidRPr="00026B7C">
        <w:rPr>
          <w:rFonts w:ascii="Arial" w:eastAsia="Arial" w:hAnsi="Arial" w:cs="Arial"/>
          <w:b/>
          <w:color w:val="FF0000"/>
          <w:sz w:val="24"/>
          <w:szCs w:val="18"/>
        </w:rPr>
        <w:t>02,10,25</w:t>
      </w:r>
    </w:p>
    <w:p w:rsidR="009546EB" w:rsidRPr="00026B7C" w:rsidRDefault="009546EB" w:rsidP="009546E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5458"/>
        </w:tabs>
        <w:spacing w:after="0" w:line="240" w:lineRule="auto"/>
        <w:jc w:val="both"/>
        <w:rPr>
          <w:rFonts w:ascii="Arial" w:eastAsia="Arial" w:hAnsi="Arial" w:cs="Arial"/>
          <w:b/>
          <w:color w:val="FF0000"/>
          <w:sz w:val="24"/>
          <w:szCs w:val="18"/>
        </w:rPr>
      </w:pPr>
      <w:r w:rsidRPr="00026B7C">
        <w:rPr>
          <w:rFonts w:ascii="Arial" w:eastAsia="Arial" w:hAnsi="Arial" w:cs="Arial"/>
          <w:b/>
          <w:color w:val="FF0000"/>
          <w:sz w:val="24"/>
          <w:szCs w:val="18"/>
        </w:rPr>
        <w:t>июнь</w:t>
      </w:r>
      <w:r w:rsidR="004A105B">
        <w:rPr>
          <w:rFonts w:ascii="Arial" w:eastAsia="Arial" w:hAnsi="Arial" w:cs="Arial"/>
          <w:b/>
          <w:color w:val="FF0000"/>
          <w:sz w:val="24"/>
          <w:szCs w:val="18"/>
        </w:rPr>
        <w:tab/>
      </w:r>
      <w:r w:rsidR="004A105B">
        <w:rPr>
          <w:rFonts w:ascii="Arial" w:eastAsia="Arial" w:hAnsi="Arial" w:cs="Arial"/>
          <w:b/>
          <w:color w:val="FF0000"/>
          <w:sz w:val="24"/>
          <w:szCs w:val="18"/>
        </w:rPr>
        <w:tab/>
      </w:r>
      <w:r w:rsidRPr="00026B7C">
        <w:rPr>
          <w:rFonts w:ascii="Arial" w:eastAsia="Arial" w:hAnsi="Arial" w:cs="Arial"/>
          <w:b/>
          <w:color w:val="FF0000"/>
          <w:sz w:val="24"/>
          <w:szCs w:val="18"/>
        </w:rPr>
        <w:t>02,15,22,29</w:t>
      </w:r>
    </w:p>
    <w:p w:rsidR="009546EB" w:rsidRPr="00026B7C" w:rsidRDefault="009546EB" w:rsidP="009546E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5458"/>
        </w:tabs>
        <w:spacing w:after="0" w:line="240" w:lineRule="auto"/>
        <w:jc w:val="both"/>
        <w:rPr>
          <w:rFonts w:ascii="Arial" w:eastAsia="Arial" w:hAnsi="Arial" w:cs="Arial"/>
          <w:b/>
          <w:color w:val="FF0000"/>
          <w:sz w:val="24"/>
          <w:szCs w:val="18"/>
        </w:rPr>
      </w:pPr>
      <w:r w:rsidRPr="00026B7C">
        <w:rPr>
          <w:rFonts w:ascii="Arial" w:eastAsia="Arial" w:hAnsi="Arial" w:cs="Arial"/>
          <w:b/>
          <w:color w:val="FF0000"/>
          <w:sz w:val="24"/>
          <w:szCs w:val="18"/>
        </w:rPr>
        <w:t>июль</w:t>
      </w:r>
      <w:r w:rsidR="004A105B">
        <w:rPr>
          <w:rFonts w:ascii="Arial" w:eastAsia="Arial" w:hAnsi="Arial" w:cs="Arial"/>
          <w:b/>
          <w:color w:val="FF0000"/>
          <w:sz w:val="24"/>
          <w:szCs w:val="18"/>
        </w:rPr>
        <w:tab/>
      </w:r>
      <w:r w:rsidR="004A105B">
        <w:rPr>
          <w:rFonts w:ascii="Arial" w:eastAsia="Arial" w:hAnsi="Arial" w:cs="Arial"/>
          <w:b/>
          <w:color w:val="FF0000"/>
          <w:sz w:val="24"/>
          <w:szCs w:val="18"/>
        </w:rPr>
        <w:tab/>
      </w:r>
      <w:r w:rsidRPr="00026B7C">
        <w:rPr>
          <w:rFonts w:ascii="Arial" w:eastAsia="Arial" w:hAnsi="Arial" w:cs="Arial"/>
          <w:b/>
          <w:color w:val="FF0000"/>
          <w:sz w:val="24"/>
          <w:szCs w:val="18"/>
        </w:rPr>
        <w:t>06,13, 27</w:t>
      </w:r>
    </w:p>
    <w:p w:rsidR="009546EB" w:rsidRPr="00026B7C" w:rsidRDefault="009546EB" w:rsidP="009546E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5458"/>
        </w:tabs>
        <w:spacing w:after="0" w:line="240" w:lineRule="auto"/>
        <w:jc w:val="both"/>
        <w:rPr>
          <w:rFonts w:ascii="Arial" w:eastAsia="Arial" w:hAnsi="Arial" w:cs="Arial"/>
          <w:b/>
          <w:color w:val="FF0000"/>
          <w:sz w:val="24"/>
          <w:szCs w:val="18"/>
        </w:rPr>
      </w:pPr>
      <w:r w:rsidRPr="00026B7C">
        <w:rPr>
          <w:rFonts w:ascii="Arial" w:eastAsia="Arial" w:hAnsi="Arial" w:cs="Arial"/>
          <w:b/>
          <w:color w:val="FF0000"/>
          <w:sz w:val="24"/>
          <w:szCs w:val="18"/>
        </w:rPr>
        <w:t>август</w:t>
      </w:r>
      <w:r w:rsidR="004A105B">
        <w:rPr>
          <w:rFonts w:ascii="Arial" w:eastAsia="Arial" w:hAnsi="Arial" w:cs="Arial"/>
          <w:b/>
          <w:color w:val="FF0000"/>
          <w:sz w:val="24"/>
          <w:szCs w:val="18"/>
        </w:rPr>
        <w:tab/>
      </w:r>
      <w:r w:rsidRPr="00026B7C">
        <w:rPr>
          <w:rFonts w:ascii="Arial" w:eastAsia="Arial" w:hAnsi="Arial" w:cs="Arial"/>
          <w:b/>
          <w:color w:val="FF0000"/>
          <w:sz w:val="24"/>
          <w:szCs w:val="18"/>
        </w:rPr>
        <w:t>03,10,24,31</w:t>
      </w:r>
    </w:p>
    <w:p w:rsidR="009546EB" w:rsidRPr="00026B7C" w:rsidRDefault="009546EB" w:rsidP="009546E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5458"/>
        </w:tabs>
        <w:spacing w:after="0" w:line="240" w:lineRule="auto"/>
        <w:jc w:val="both"/>
        <w:rPr>
          <w:rFonts w:ascii="Arial" w:eastAsia="Arial" w:hAnsi="Arial" w:cs="Arial"/>
          <w:b/>
          <w:color w:val="FF0000"/>
          <w:sz w:val="24"/>
          <w:szCs w:val="18"/>
        </w:rPr>
      </w:pPr>
      <w:r w:rsidRPr="00026B7C">
        <w:rPr>
          <w:rFonts w:ascii="Arial" w:eastAsia="Arial" w:hAnsi="Arial" w:cs="Arial"/>
          <w:b/>
          <w:color w:val="FF0000"/>
          <w:sz w:val="24"/>
          <w:szCs w:val="18"/>
        </w:rPr>
        <w:t>сентябрь</w:t>
      </w:r>
      <w:r w:rsidR="004A105B">
        <w:rPr>
          <w:rFonts w:ascii="Arial" w:eastAsia="Arial" w:hAnsi="Arial" w:cs="Arial"/>
          <w:b/>
          <w:color w:val="FF0000"/>
          <w:sz w:val="24"/>
          <w:szCs w:val="18"/>
        </w:rPr>
        <w:tab/>
      </w:r>
      <w:r w:rsidRPr="00026B7C">
        <w:rPr>
          <w:rFonts w:ascii="Arial" w:eastAsia="Arial" w:hAnsi="Arial" w:cs="Arial"/>
          <w:b/>
          <w:color w:val="FF0000"/>
          <w:sz w:val="24"/>
          <w:szCs w:val="18"/>
        </w:rPr>
        <w:t>07, 14, 28</w:t>
      </w:r>
    </w:p>
    <w:p w:rsidR="009546EB" w:rsidRPr="00026B7C" w:rsidRDefault="009546EB" w:rsidP="009546E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5458"/>
        </w:tabs>
        <w:spacing w:after="0" w:line="240" w:lineRule="auto"/>
        <w:jc w:val="both"/>
        <w:rPr>
          <w:rFonts w:ascii="Arial" w:eastAsia="Arial" w:hAnsi="Arial" w:cs="Arial"/>
          <w:b/>
          <w:color w:val="FF0000"/>
          <w:sz w:val="24"/>
          <w:szCs w:val="18"/>
        </w:rPr>
      </w:pPr>
      <w:r w:rsidRPr="00026B7C">
        <w:rPr>
          <w:rFonts w:ascii="Arial" w:eastAsia="Arial" w:hAnsi="Arial" w:cs="Arial"/>
          <w:b/>
          <w:color w:val="FF0000"/>
          <w:sz w:val="24"/>
          <w:szCs w:val="18"/>
        </w:rPr>
        <w:t>октябрь</w:t>
      </w:r>
      <w:r w:rsidR="004A105B">
        <w:rPr>
          <w:rFonts w:ascii="Arial" w:eastAsia="Arial" w:hAnsi="Arial" w:cs="Arial"/>
          <w:b/>
          <w:color w:val="FF0000"/>
          <w:sz w:val="24"/>
          <w:szCs w:val="18"/>
        </w:rPr>
        <w:tab/>
      </w:r>
      <w:r w:rsidRPr="00026B7C">
        <w:rPr>
          <w:rFonts w:ascii="Arial" w:eastAsia="Arial" w:hAnsi="Arial" w:cs="Arial"/>
          <w:b/>
          <w:color w:val="FF0000"/>
          <w:sz w:val="24"/>
          <w:szCs w:val="18"/>
        </w:rPr>
        <w:t>05, 12,19, 26</w:t>
      </w:r>
    </w:p>
    <w:p w:rsidR="009546EB" w:rsidRPr="00026B7C" w:rsidRDefault="009546EB" w:rsidP="009546E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5458"/>
        </w:tabs>
        <w:spacing w:after="0" w:line="240" w:lineRule="auto"/>
        <w:jc w:val="both"/>
        <w:rPr>
          <w:rFonts w:ascii="Arial" w:eastAsia="Arial" w:hAnsi="Arial" w:cs="Arial"/>
          <w:b/>
          <w:color w:val="FF0000"/>
          <w:sz w:val="24"/>
          <w:szCs w:val="18"/>
        </w:rPr>
      </w:pPr>
      <w:r w:rsidRPr="00026B7C">
        <w:rPr>
          <w:rFonts w:ascii="Arial" w:eastAsia="Arial" w:hAnsi="Arial" w:cs="Arial"/>
          <w:b/>
          <w:color w:val="FF0000"/>
          <w:sz w:val="24"/>
          <w:szCs w:val="18"/>
        </w:rPr>
        <w:t>ноябрь</w:t>
      </w:r>
      <w:r w:rsidR="004A105B">
        <w:rPr>
          <w:rFonts w:ascii="Arial" w:eastAsia="Arial" w:hAnsi="Arial" w:cs="Arial"/>
          <w:b/>
          <w:color w:val="FF0000"/>
          <w:sz w:val="24"/>
          <w:szCs w:val="18"/>
        </w:rPr>
        <w:tab/>
      </w:r>
      <w:r w:rsidRPr="00026B7C">
        <w:rPr>
          <w:rFonts w:ascii="Arial" w:eastAsia="Arial" w:hAnsi="Arial" w:cs="Arial"/>
          <w:b/>
          <w:color w:val="FF0000"/>
          <w:sz w:val="24"/>
          <w:szCs w:val="18"/>
        </w:rPr>
        <w:t>02</w:t>
      </w:r>
    </w:p>
    <w:tbl>
      <w:tblPr>
        <w:tblStyle w:val="ac"/>
        <w:tblW w:w="11199" w:type="dxa"/>
        <w:tblInd w:w="-176" w:type="dxa"/>
        <w:tblLook w:val="04A0"/>
      </w:tblPr>
      <w:tblGrid>
        <w:gridCol w:w="4112"/>
        <w:gridCol w:w="1417"/>
        <w:gridCol w:w="1559"/>
        <w:gridCol w:w="1276"/>
        <w:gridCol w:w="1276"/>
        <w:gridCol w:w="1559"/>
      </w:tblGrid>
      <w:tr w:rsidR="00026B7C" w:rsidRPr="00CD40B5" w:rsidTr="004A105B">
        <w:tc>
          <w:tcPr>
            <w:tcW w:w="4112" w:type="dxa"/>
          </w:tcPr>
          <w:p w:rsidR="00026B7C" w:rsidRPr="00026B7C" w:rsidRDefault="00026B7C" w:rsidP="00477B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B7C">
              <w:rPr>
                <w:rFonts w:ascii="Arial" w:hAnsi="Arial" w:cs="Arial"/>
                <w:sz w:val="20"/>
                <w:szCs w:val="20"/>
              </w:rPr>
              <w:t>Стоимость поездки на 1 туриста:</w:t>
            </w:r>
          </w:p>
        </w:tc>
        <w:tc>
          <w:tcPr>
            <w:tcW w:w="1417" w:type="dxa"/>
          </w:tcPr>
          <w:p w:rsidR="00026B7C" w:rsidRPr="00026B7C" w:rsidRDefault="00026B7C" w:rsidP="00E845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B7C">
              <w:rPr>
                <w:rFonts w:ascii="Arial" w:hAnsi="Arial" w:cs="Arial"/>
                <w:sz w:val="20"/>
                <w:szCs w:val="20"/>
              </w:rPr>
              <w:t>2-местное</w:t>
            </w:r>
          </w:p>
        </w:tc>
        <w:tc>
          <w:tcPr>
            <w:tcW w:w="1559" w:type="dxa"/>
          </w:tcPr>
          <w:p w:rsidR="00026B7C" w:rsidRPr="00026B7C" w:rsidRDefault="00026B7C" w:rsidP="00E845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B7C">
              <w:rPr>
                <w:rFonts w:ascii="Arial" w:hAnsi="Arial" w:cs="Arial"/>
                <w:sz w:val="20"/>
                <w:szCs w:val="20"/>
              </w:rPr>
              <w:t>½  2-местного</w:t>
            </w:r>
          </w:p>
        </w:tc>
        <w:tc>
          <w:tcPr>
            <w:tcW w:w="1276" w:type="dxa"/>
          </w:tcPr>
          <w:p w:rsidR="00026B7C" w:rsidRPr="00026B7C" w:rsidRDefault="00026B7C" w:rsidP="00E845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B7C">
              <w:rPr>
                <w:rFonts w:ascii="Arial" w:hAnsi="Arial" w:cs="Arial"/>
                <w:sz w:val="20"/>
                <w:szCs w:val="20"/>
              </w:rPr>
              <w:t>3-местное</w:t>
            </w:r>
          </w:p>
        </w:tc>
        <w:tc>
          <w:tcPr>
            <w:tcW w:w="1276" w:type="dxa"/>
          </w:tcPr>
          <w:p w:rsidR="00026B7C" w:rsidRPr="00026B7C" w:rsidRDefault="00026B7C" w:rsidP="00E845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B7C">
              <w:rPr>
                <w:rFonts w:ascii="Arial" w:hAnsi="Arial" w:cs="Arial"/>
                <w:sz w:val="20"/>
                <w:szCs w:val="20"/>
              </w:rPr>
              <w:t>4-местное</w:t>
            </w:r>
          </w:p>
        </w:tc>
        <w:tc>
          <w:tcPr>
            <w:tcW w:w="1559" w:type="dxa"/>
          </w:tcPr>
          <w:p w:rsidR="00026B7C" w:rsidRPr="00026B7C" w:rsidRDefault="004A105B" w:rsidP="00E845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3-е д</w:t>
            </w:r>
            <w:r w:rsidR="00026B7C" w:rsidRPr="00026B7C">
              <w:rPr>
                <w:rFonts w:ascii="Arial" w:hAnsi="Arial" w:cs="Arial"/>
                <w:sz w:val="20"/>
                <w:szCs w:val="20"/>
              </w:rPr>
              <w:t>оп.место</w:t>
            </w:r>
          </w:p>
        </w:tc>
      </w:tr>
      <w:tr w:rsidR="00026B7C" w:rsidRPr="00CD40B5" w:rsidTr="004A105B">
        <w:tc>
          <w:tcPr>
            <w:tcW w:w="4112" w:type="dxa"/>
          </w:tcPr>
          <w:p w:rsidR="00026B7C" w:rsidRPr="00026B7C" w:rsidRDefault="00026B7C" w:rsidP="00477B13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026B7C">
              <w:rPr>
                <w:rFonts w:ascii="Arial" w:hAnsi="Arial" w:cs="Arial"/>
                <w:b/>
                <w:sz w:val="21"/>
                <w:szCs w:val="21"/>
              </w:rPr>
              <w:t>Эконом</w:t>
            </w:r>
          </w:p>
        </w:tc>
        <w:tc>
          <w:tcPr>
            <w:tcW w:w="1417" w:type="dxa"/>
          </w:tcPr>
          <w:p w:rsidR="00026B7C" w:rsidRPr="00026B7C" w:rsidRDefault="00026B7C" w:rsidP="00477B1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26B7C">
              <w:rPr>
                <w:rFonts w:ascii="Arial" w:hAnsi="Arial" w:cs="Arial"/>
                <w:b/>
                <w:sz w:val="21"/>
                <w:szCs w:val="21"/>
              </w:rPr>
              <w:t>7140</w:t>
            </w:r>
          </w:p>
        </w:tc>
        <w:tc>
          <w:tcPr>
            <w:tcW w:w="1559" w:type="dxa"/>
          </w:tcPr>
          <w:p w:rsidR="00026B7C" w:rsidRPr="00026B7C" w:rsidRDefault="00026B7C" w:rsidP="00477B1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26B7C">
              <w:rPr>
                <w:rFonts w:ascii="Arial" w:hAnsi="Arial" w:cs="Arial"/>
                <w:b/>
                <w:sz w:val="21"/>
                <w:szCs w:val="21"/>
              </w:rPr>
              <w:t>7820</w:t>
            </w:r>
          </w:p>
        </w:tc>
        <w:tc>
          <w:tcPr>
            <w:tcW w:w="1276" w:type="dxa"/>
          </w:tcPr>
          <w:p w:rsidR="00026B7C" w:rsidRPr="00026B7C" w:rsidRDefault="00026B7C" w:rsidP="00477B1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26B7C">
              <w:rPr>
                <w:rFonts w:ascii="Arial" w:hAnsi="Arial" w:cs="Arial"/>
                <w:b/>
                <w:sz w:val="21"/>
                <w:szCs w:val="21"/>
              </w:rPr>
              <w:t>6930</w:t>
            </w:r>
          </w:p>
        </w:tc>
        <w:tc>
          <w:tcPr>
            <w:tcW w:w="1276" w:type="dxa"/>
          </w:tcPr>
          <w:p w:rsidR="00026B7C" w:rsidRPr="00026B7C" w:rsidRDefault="00026B7C" w:rsidP="00477B1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26B7C">
              <w:rPr>
                <w:rFonts w:ascii="Arial" w:hAnsi="Arial" w:cs="Arial"/>
                <w:b/>
                <w:sz w:val="21"/>
                <w:szCs w:val="21"/>
              </w:rPr>
              <w:t>6730</w:t>
            </w:r>
          </w:p>
        </w:tc>
        <w:tc>
          <w:tcPr>
            <w:tcW w:w="1559" w:type="dxa"/>
          </w:tcPr>
          <w:p w:rsidR="00026B7C" w:rsidRPr="00026B7C" w:rsidRDefault="00026B7C" w:rsidP="00477B1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26B7C">
              <w:rPr>
                <w:rFonts w:ascii="Arial" w:hAnsi="Arial" w:cs="Arial"/>
                <w:b/>
                <w:sz w:val="21"/>
                <w:szCs w:val="21"/>
              </w:rPr>
              <w:t>-</w:t>
            </w:r>
          </w:p>
        </w:tc>
      </w:tr>
      <w:tr w:rsidR="00026B7C" w:rsidRPr="00CD40B5" w:rsidTr="004A105B">
        <w:tc>
          <w:tcPr>
            <w:tcW w:w="4112" w:type="dxa"/>
          </w:tcPr>
          <w:p w:rsidR="00026B7C" w:rsidRPr="00026B7C" w:rsidRDefault="00026B7C" w:rsidP="00477B13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026B7C">
              <w:rPr>
                <w:rFonts w:ascii="Arial" w:hAnsi="Arial" w:cs="Arial"/>
                <w:b/>
                <w:sz w:val="21"/>
                <w:szCs w:val="21"/>
              </w:rPr>
              <w:t>Стандарт</w:t>
            </w:r>
          </w:p>
        </w:tc>
        <w:tc>
          <w:tcPr>
            <w:tcW w:w="1417" w:type="dxa"/>
          </w:tcPr>
          <w:p w:rsidR="00026B7C" w:rsidRPr="00026B7C" w:rsidRDefault="00026B7C" w:rsidP="00477B1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26B7C">
              <w:rPr>
                <w:rFonts w:ascii="Arial" w:hAnsi="Arial" w:cs="Arial"/>
                <w:b/>
                <w:sz w:val="21"/>
                <w:szCs w:val="21"/>
              </w:rPr>
              <w:t>7480</w:t>
            </w:r>
          </w:p>
        </w:tc>
        <w:tc>
          <w:tcPr>
            <w:tcW w:w="1559" w:type="dxa"/>
          </w:tcPr>
          <w:p w:rsidR="00026B7C" w:rsidRPr="00026B7C" w:rsidRDefault="00026B7C" w:rsidP="00477B1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26B7C">
              <w:rPr>
                <w:rFonts w:ascii="Arial" w:hAnsi="Arial" w:cs="Arial"/>
                <w:b/>
                <w:sz w:val="21"/>
                <w:szCs w:val="21"/>
              </w:rPr>
              <w:t>8770</w:t>
            </w:r>
          </w:p>
        </w:tc>
        <w:tc>
          <w:tcPr>
            <w:tcW w:w="1276" w:type="dxa"/>
          </w:tcPr>
          <w:p w:rsidR="00026B7C" w:rsidRPr="00026B7C" w:rsidRDefault="00026B7C" w:rsidP="00477B1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26B7C">
              <w:rPr>
                <w:rFonts w:ascii="Arial" w:hAnsi="Arial" w:cs="Arial"/>
                <w:b/>
                <w:sz w:val="21"/>
                <w:szCs w:val="21"/>
              </w:rPr>
              <w:t>-</w:t>
            </w:r>
          </w:p>
        </w:tc>
        <w:tc>
          <w:tcPr>
            <w:tcW w:w="1276" w:type="dxa"/>
          </w:tcPr>
          <w:p w:rsidR="00026B7C" w:rsidRPr="00026B7C" w:rsidRDefault="00026B7C" w:rsidP="00477B1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26B7C">
              <w:rPr>
                <w:rFonts w:ascii="Arial" w:hAnsi="Arial" w:cs="Arial"/>
                <w:b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026B7C" w:rsidRPr="00026B7C" w:rsidRDefault="00026B7C" w:rsidP="00477B1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26B7C">
              <w:rPr>
                <w:rFonts w:ascii="Arial" w:hAnsi="Arial" w:cs="Arial"/>
                <w:b/>
                <w:sz w:val="21"/>
                <w:szCs w:val="21"/>
              </w:rPr>
              <w:t>-</w:t>
            </w:r>
          </w:p>
        </w:tc>
      </w:tr>
      <w:tr w:rsidR="00026B7C" w:rsidRPr="00CD40B5" w:rsidTr="004A105B">
        <w:tc>
          <w:tcPr>
            <w:tcW w:w="4112" w:type="dxa"/>
          </w:tcPr>
          <w:p w:rsidR="00026B7C" w:rsidRPr="00026B7C" w:rsidRDefault="00026B7C" w:rsidP="00477B13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026B7C">
              <w:rPr>
                <w:rFonts w:ascii="Arial" w:hAnsi="Arial" w:cs="Arial"/>
                <w:b/>
                <w:sz w:val="21"/>
                <w:szCs w:val="21"/>
              </w:rPr>
              <w:t>Улучшенный 1-о комнатный номер</w:t>
            </w:r>
          </w:p>
        </w:tc>
        <w:tc>
          <w:tcPr>
            <w:tcW w:w="1417" w:type="dxa"/>
          </w:tcPr>
          <w:p w:rsidR="00026B7C" w:rsidRPr="00026B7C" w:rsidRDefault="00026B7C" w:rsidP="00477B1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26B7C">
              <w:rPr>
                <w:rFonts w:ascii="Arial" w:hAnsi="Arial" w:cs="Arial"/>
                <w:b/>
                <w:sz w:val="21"/>
                <w:szCs w:val="21"/>
              </w:rPr>
              <w:t>7820</w:t>
            </w:r>
          </w:p>
        </w:tc>
        <w:tc>
          <w:tcPr>
            <w:tcW w:w="1559" w:type="dxa"/>
          </w:tcPr>
          <w:p w:rsidR="00026B7C" w:rsidRPr="00026B7C" w:rsidRDefault="00026B7C" w:rsidP="00477B1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26B7C">
              <w:rPr>
                <w:rFonts w:ascii="Arial" w:hAnsi="Arial" w:cs="Arial"/>
                <w:b/>
                <w:sz w:val="21"/>
                <w:szCs w:val="21"/>
              </w:rPr>
              <w:t>-</w:t>
            </w:r>
          </w:p>
        </w:tc>
        <w:tc>
          <w:tcPr>
            <w:tcW w:w="1276" w:type="dxa"/>
          </w:tcPr>
          <w:p w:rsidR="00026B7C" w:rsidRPr="00026B7C" w:rsidRDefault="00026B7C" w:rsidP="00477B1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26B7C">
              <w:rPr>
                <w:rFonts w:ascii="Arial" w:hAnsi="Arial" w:cs="Arial"/>
                <w:b/>
                <w:sz w:val="21"/>
                <w:szCs w:val="21"/>
              </w:rPr>
              <w:t>-</w:t>
            </w:r>
          </w:p>
        </w:tc>
        <w:tc>
          <w:tcPr>
            <w:tcW w:w="1276" w:type="dxa"/>
          </w:tcPr>
          <w:p w:rsidR="00026B7C" w:rsidRPr="00026B7C" w:rsidRDefault="00026B7C" w:rsidP="00477B1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26B7C">
              <w:rPr>
                <w:rFonts w:ascii="Arial" w:hAnsi="Arial" w:cs="Arial"/>
                <w:b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026B7C" w:rsidRPr="00026B7C" w:rsidRDefault="00026B7C" w:rsidP="00477B1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26B7C">
              <w:rPr>
                <w:rFonts w:ascii="Arial" w:hAnsi="Arial" w:cs="Arial"/>
                <w:b/>
                <w:sz w:val="21"/>
                <w:szCs w:val="21"/>
              </w:rPr>
              <w:t>6240</w:t>
            </w:r>
          </w:p>
        </w:tc>
      </w:tr>
      <w:tr w:rsidR="00026B7C" w:rsidRPr="00CD40B5" w:rsidTr="004A105B">
        <w:tc>
          <w:tcPr>
            <w:tcW w:w="4112" w:type="dxa"/>
          </w:tcPr>
          <w:p w:rsidR="00026B7C" w:rsidRPr="00026B7C" w:rsidRDefault="00026B7C" w:rsidP="00477B13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026B7C">
              <w:rPr>
                <w:rFonts w:ascii="Arial" w:hAnsi="Arial" w:cs="Arial"/>
                <w:b/>
                <w:sz w:val="21"/>
                <w:szCs w:val="21"/>
              </w:rPr>
              <w:t>Улучшенный 2-х комнатный номер</w:t>
            </w:r>
          </w:p>
        </w:tc>
        <w:tc>
          <w:tcPr>
            <w:tcW w:w="1417" w:type="dxa"/>
          </w:tcPr>
          <w:p w:rsidR="00026B7C" w:rsidRPr="00026B7C" w:rsidRDefault="00026B7C" w:rsidP="00477B1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26B7C">
              <w:rPr>
                <w:rFonts w:ascii="Arial" w:hAnsi="Arial" w:cs="Arial"/>
                <w:b/>
                <w:sz w:val="21"/>
                <w:szCs w:val="21"/>
              </w:rPr>
              <w:t>7890</w:t>
            </w:r>
          </w:p>
        </w:tc>
        <w:tc>
          <w:tcPr>
            <w:tcW w:w="1559" w:type="dxa"/>
          </w:tcPr>
          <w:p w:rsidR="00026B7C" w:rsidRPr="00026B7C" w:rsidRDefault="00026B7C" w:rsidP="00477B1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26B7C">
              <w:rPr>
                <w:rFonts w:ascii="Arial" w:hAnsi="Arial" w:cs="Arial"/>
                <w:b/>
                <w:sz w:val="21"/>
                <w:szCs w:val="21"/>
              </w:rPr>
              <w:t>-</w:t>
            </w:r>
          </w:p>
        </w:tc>
        <w:tc>
          <w:tcPr>
            <w:tcW w:w="1276" w:type="dxa"/>
          </w:tcPr>
          <w:p w:rsidR="00026B7C" w:rsidRPr="00026B7C" w:rsidRDefault="00026B7C" w:rsidP="00477B1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26B7C">
              <w:rPr>
                <w:rFonts w:ascii="Arial" w:hAnsi="Arial" w:cs="Arial"/>
                <w:b/>
                <w:sz w:val="21"/>
                <w:szCs w:val="21"/>
              </w:rPr>
              <w:t>-</w:t>
            </w:r>
          </w:p>
        </w:tc>
        <w:tc>
          <w:tcPr>
            <w:tcW w:w="1276" w:type="dxa"/>
          </w:tcPr>
          <w:p w:rsidR="00026B7C" w:rsidRPr="00026B7C" w:rsidRDefault="00026B7C" w:rsidP="00477B1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26B7C">
              <w:rPr>
                <w:rFonts w:ascii="Arial" w:hAnsi="Arial" w:cs="Arial"/>
                <w:b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026B7C" w:rsidRPr="00026B7C" w:rsidRDefault="00026B7C" w:rsidP="00477B1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26B7C">
              <w:rPr>
                <w:rFonts w:ascii="Arial" w:hAnsi="Arial" w:cs="Arial"/>
                <w:b/>
                <w:sz w:val="21"/>
                <w:szCs w:val="21"/>
              </w:rPr>
              <w:t>6240</w:t>
            </w:r>
          </w:p>
        </w:tc>
      </w:tr>
    </w:tbl>
    <w:p w:rsidR="00F83BA0" w:rsidRPr="00026B7C" w:rsidRDefault="00F83BA0" w:rsidP="00F83BA0">
      <w:pPr>
        <w:pStyle w:val="aa"/>
        <w:rPr>
          <w:rFonts w:ascii="Arial" w:hAnsi="Arial" w:cs="Arial"/>
          <w:sz w:val="24"/>
        </w:rPr>
      </w:pPr>
      <w:r w:rsidRPr="00026B7C">
        <w:rPr>
          <w:rFonts w:ascii="Arial" w:hAnsi="Arial" w:cs="Arial"/>
          <w:sz w:val="24"/>
        </w:rPr>
        <w:t>В стоимость тура входит:</w:t>
      </w:r>
    </w:p>
    <w:p w:rsidR="00F83BA0" w:rsidRPr="00026B7C" w:rsidRDefault="00F83BA0" w:rsidP="00F83BA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6B7C">
        <w:rPr>
          <w:rFonts w:ascii="Arial" w:hAnsi="Arial" w:cs="Arial"/>
          <w:sz w:val="24"/>
          <w:szCs w:val="24"/>
        </w:rPr>
        <w:t>проживание;</w:t>
      </w:r>
    </w:p>
    <w:p w:rsidR="00F83BA0" w:rsidRPr="00026B7C" w:rsidRDefault="00F83BA0" w:rsidP="00F83BA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6B7C">
        <w:rPr>
          <w:rFonts w:ascii="Arial" w:hAnsi="Arial" w:cs="Arial"/>
          <w:sz w:val="24"/>
          <w:szCs w:val="24"/>
        </w:rPr>
        <w:t>питание по программе тура;</w:t>
      </w:r>
    </w:p>
    <w:p w:rsidR="00F83BA0" w:rsidRPr="00026B7C" w:rsidRDefault="00F83BA0" w:rsidP="00F83BA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6B7C">
        <w:rPr>
          <w:rFonts w:ascii="Arial" w:hAnsi="Arial" w:cs="Arial"/>
          <w:sz w:val="24"/>
          <w:szCs w:val="24"/>
        </w:rPr>
        <w:t>автотранспортное обслуживание;</w:t>
      </w:r>
    </w:p>
    <w:p w:rsidR="00F83BA0" w:rsidRPr="00026B7C" w:rsidRDefault="00F83BA0" w:rsidP="00F83BA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6B7C">
        <w:rPr>
          <w:rFonts w:ascii="Arial" w:hAnsi="Arial" w:cs="Arial"/>
          <w:sz w:val="24"/>
          <w:szCs w:val="24"/>
        </w:rPr>
        <w:t>экскурсионное обслуживание по программе с входными билетами;</w:t>
      </w:r>
    </w:p>
    <w:p w:rsidR="00F83BA0" w:rsidRPr="00026B7C" w:rsidRDefault="00F83BA0" w:rsidP="00F83BA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6B7C">
        <w:rPr>
          <w:rFonts w:ascii="Arial" w:hAnsi="Arial" w:cs="Arial"/>
          <w:sz w:val="24"/>
          <w:szCs w:val="24"/>
        </w:rPr>
        <w:t>услуги гида.</w:t>
      </w:r>
    </w:p>
    <w:p w:rsidR="009546EB" w:rsidRPr="00026B7C" w:rsidRDefault="00026B7C" w:rsidP="00026B7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26B7C">
        <w:rPr>
          <w:rFonts w:ascii="Arial" w:hAnsi="Arial" w:cs="Arial"/>
          <w:b/>
          <w:sz w:val="24"/>
          <w:szCs w:val="24"/>
        </w:rPr>
        <w:t>Дополнительно:</w:t>
      </w:r>
    </w:p>
    <w:p w:rsidR="00026B7C" w:rsidRPr="00026B7C" w:rsidRDefault="00026B7C" w:rsidP="00026B7C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6B7C">
        <w:rPr>
          <w:rFonts w:ascii="Arial" w:hAnsi="Arial" w:cs="Arial"/>
          <w:sz w:val="24"/>
          <w:szCs w:val="24"/>
        </w:rPr>
        <w:t xml:space="preserve">скидка до 16 лет - 500 </w:t>
      </w:r>
      <w:r w:rsidRPr="00026B7C">
        <w:rPr>
          <w:rFonts w:ascii="Arial" w:hAnsi="Arial" w:cs="Arial"/>
          <w:b/>
          <w:sz w:val="24"/>
          <w:szCs w:val="24"/>
        </w:rPr>
        <w:t>₽</w:t>
      </w:r>
    </w:p>
    <w:p w:rsidR="00026B7C" w:rsidRPr="00026B7C" w:rsidRDefault="00026B7C" w:rsidP="00026B7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6B7C">
        <w:rPr>
          <w:rFonts w:ascii="Arial" w:hAnsi="Arial" w:cs="Arial"/>
          <w:b/>
          <w:sz w:val="24"/>
          <w:szCs w:val="24"/>
        </w:rPr>
        <w:t>Для групп специальные предложения и любые даты заездов.</w:t>
      </w:r>
    </w:p>
    <w:p w:rsidR="00026B7C" w:rsidRDefault="00026B7C" w:rsidP="009546EB">
      <w:pPr>
        <w:rPr>
          <w:rFonts w:ascii="Arial" w:hAnsi="Arial" w:cs="Arial"/>
        </w:rPr>
      </w:pPr>
    </w:p>
    <w:p w:rsidR="00026B7C" w:rsidRPr="00F83BA0" w:rsidRDefault="00026B7C" w:rsidP="009546EB">
      <w:pPr>
        <w:rPr>
          <w:rFonts w:ascii="Arial" w:hAnsi="Arial" w:cs="Arial"/>
        </w:rPr>
      </w:pPr>
    </w:p>
    <w:sectPr w:rsidR="00026B7C" w:rsidRPr="00F83BA0" w:rsidSect="009546EB">
      <w:headerReference w:type="default" r:id="rId7"/>
      <w:pgSz w:w="11906" w:h="16838"/>
      <w:pgMar w:top="777" w:right="567" w:bottom="77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569" w:rsidRDefault="00757569" w:rsidP="009546EB">
      <w:pPr>
        <w:spacing w:after="0" w:line="240" w:lineRule="auto"/>
      </w:pPr>
      <w:r>
        <w:separator/>
      </w:r>
    </w:p>
  </w:endnote>
  <w:endnote w:type="continuationSeparator" w:id="1">
    <w:p w:rsidR="00757569" w:rsidRDefault="00757569" w:rsidP="00954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569" w:rsidRDefault="00757569" w:rsidP="009546EB">
      <w:pPr>
        <w:spacing w:after="0" w:line="240" w:lineRule="auto"/>
      </w:pPr>
      <w:r>
        <w:separator/>
      </w:r>
    </w:p>
  </w:footnote>
  <w:footnote w:type="continuationSeparator" w:id="1">
    <w:p w:rsidR="00757569" w:rsidRDefault="00757569" w:rsidP="00954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6EB" w:rsidRPr="00BE4B5F" w:rsidRDefault="006106EF" w:rsidP="00C621F4">
    <w:pPr>
      <w:spacing w:after="0" w:line="240" w:lineRule="auto"/>
      <w:ind w:left="2835" w:firstLine="709"/>
      <w:rPr>
        <w:rFonts w:ascii="Verdana" w:eastAsia="Verdana" w:hAnsi="Verdana" w:cs="Verdana"/>
        <w:iCs/>
        <w:color w:val="003366"/>
        <w:sz w:val="24"/>
        <w:szCs w:val="24"/>
      </w:rPr>
    </w:pPr>
    <w:r w:rsidRPr="006106EF">
      <w:rPr>
        <w:lang w:val="en-US" w:eastAsia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6.7pt;margin-top:-5.35pt;width:148.45pt;height:64.5pt;z-index:251660288">
          <v:imagedata r:id="rId1" o:title=""/>
          <w10:wrap type="square"/>
        </v:shape>
        <o:OLEObject Type="Embed" ProgID="MSPhotoEd.3" ShapeID="_x0000_s2049" DrawAspect="Content" ObjectID="_1605431593" r:id="rId2"/>
      </w:pict>
    </w:r>
    <w:r w:rsidR="009546EB" w:rsidRPr="00BE4B5F">
      <w:rPr>
        <w:rFonts w:ascii="Verdana" w:hAnsi="Verdana" w:cs="Times New Roman CYR"/>
        <w:bCs/>
        <w:iCs/>
        <w:color w:val="003366"/>
        <w:sz w:val="24"/>
        <w:szCs w:val="24"/>
      </w:rPr>
      <w:t>Россия,</w:t>
    </w:r>
    <w:r w:rsidR="009546EB" w:rsidRPr="00BE4B5F">
      <w:rPr>
        <w:rFonts w:ascii="Verdana" w:eastAsia="Verdana" w:hAnsi="Verdana" w:cs="Verdana"/>
        <w:bCs/>
        <w:iCs/>
        <w:color w:val="003366"/>
        <w:sz w:val="24"/>
        <w:szCs w:val="24"/>
      </w:rPr>
      <w:t xml:space="preserve"> </w:t>
    </w:r>
    <w:r w:rsidR="009546EB" w:rsidRPr="00BE4B5F">
      <w:rPr>
        <w:rFonts w:ascii="Verdana" w:hAnsi="Verdana"/>
        <w:b/>
        <w:bCs/>
        <w:iCs/>
        <w:color w:val="003366"/>
        <w:sz w:val="24"/>
        <w:szCs w:val="24"/>
      </w:rPr>
      <w:t>Санкт-</w:t>
    </w:r>
    <w:r w:rsidR="009546EB" w:rsidRPr="00BE4B5F">
      <w:rPr>
        <w:rFonts w:ascii="Verdana" w:eastAsia="Verdana" w:hAnsi="Verdana" w:cs="Verdana"/>
        <w:b/>
        <w:bCs/>
        <w:iCs/>
        <w:color w:val="003366"/>
        <w:sz w:val="24"/>
        <w:szCs w:val="24"/>
      </w:rPr>
      <w:t xml:space="preserve"> </w:t>
    </w:r>
    <w:r w:rsidR="009546EB" w:rsidRPr="00BE4B5F">
      <w:rPr>
        <w:rFonts w:ascii="Verdana" w:hAnsi="Verdana"/>
        <w:b/>
        <w:bCs/>
        <w:iCs/>
        <w:color w:val="003366"/>
        <w:sz w:val="24"/>
        <w:szCs w:val="24"/>
      </w:rPr>
      <w:t>Петербург,</w:t>
    </w:r>
    <w:r w:rsidR="009546EB" w:rsidRPr="00BE4B5F">
      <w:rPr>
        <w:rFonts w:ascii="Verdana" w:eastAsia="Verdana" w:hAnsi="Verdana" w:cs="Verdana"/>
        <w:b/>
        <w:iCs/>
        <w:color w:val="003366"/>
        <w:sz w:val="24"/>
        <w:szCs w:val="24"/>
      </w:rPr>
      <w:t xml:space="preserve"> </w:t>
    </w:r>
    <w:r w:rsidR="009546EB" w:rsidRPr="00BE4B5F">
      <w:rPr>
        <w:rFonts w:ascii="Verdana" w:hAnsi="Verdana"/>
        <w:b/>
        <w:iCs/>
        <w:color w:val="003366"/>
        <w:sz w:val="24"/>
        <w:szCs w:val="24"/>
      </w:rPr>
      <w:t>Загородный</w:t>
    </w:r>
    <w:r w:rsidR="009546EB" w:rsidRPr="00BE4B5F">
      <w:rPr>
        <w:rFonts w:ascii="Verdana" w:eastAsia="Verdana" w:hAnsi="Verdana" w:cs="Verdana"/>
        <w:b/>
        <w:iCs/>
        <w:color w:val="003366"/>
        <w:sz w:val="24"/>
        <w:szCs w:val="24"/>
      </w:rPr>
      <w:t xml:space="preserve"> </w:t>
    </w:r>
    <w:r w:rsidR="009546EB" w:rsidRPr="00BE4B5F">
      <w:rPr>
        <w:rFonts w:ascii="Verdana" w:hAnsi="Verdana"/>
        <w:b/>
        <w:iCs/>
        <w:color w:val="003366"/>
        <w:sz w:val="24"/>
        <w:szCs w:val="24"/>
      </w:rPr>
      <w:t>пр.</w:t>
    </w:r>
    <w:r w:rsidR="009546EB" w:rsidRPr="00BE4B5F">
      <w:rPr>
        <w:rFonts w:ascii="Verdana" w:eastAsia="Verdana" w:hAnsi="Verdana" w:cs="Verdana"/>
        <w:b/>
        <w:iCs/>
        <w:color w:val="003366"/>
        <w:sz w:val="24"/>
        <w:szCs w:val="24"/>
      </w:rPr>
      <w:t xml:space="preserve"> </w:t>
    </w:r>
    <w:r w:rsidR="009546EB" w:rsidRPr="00BE4B5F">
      <w:rPr>
        <w:rFonts w:ascii="Verdana" w:hAnsi="Verdana"/>
        <w:b/>
        <w:iCs/>
        <w:color w:val="003366"/>
        <w:sz w:val="24"/>
        <w:szCs w:val="24"/>
      </w:rPr>
      <w:t>45</w:t>
    </w:r>
    <w:r w:rsidR="009546EB" w:rsidRPr="00BE4B5F">
      <w:rPr>
        <w:rFonts w:ascii="Verdana" w:eastAsia="Verdana" w:hAnsi="Verdana" w:cs="Verdana"/>
        <w:iCs/>
        <w:color w:val="003366"/>
        <w:sz w:val="24"/>
        <w:szCs w:val="24"/>
      </w:rPr>
      <w:t xml:space="preserve"> </w:t>
    </w:r>
  </w:p>
  <w:p w:rsidR="009546EB" w:rsidRPr="00BE4B5F" w:rsidRDefault="009546EB" w:rsidP="00C621F4">
    <w:pPr>
      <w:spacing w:after="0" w:line="240" w:lineRule="auto"/>
      <w:ind w:left="2835" w:firstLine="709"/>
      <w:rPr>
        <w:rFonts w:ascii="Verdana" w:eastAsia="Verdana" w:hAnsi="Verdana" w:cs="Verdana"/>
        <w:iCs/>
        <w:color w:val="003366"/>
        <w:sz w:val="24"/>
        <w:szCs w:val="24"/>
      </w:rPr>
    </w:pPr>
    <w:r w:rsidRPr="00BE4B5F">
      <w:rPr>
        <w:rFonts w:ascii="Verdana" w:hAnsi="Verdana" w:cs="Times New Roman CYR"/>
        <w:iCs/>
        <w:color w:val="003366"/>
        <w:sz w:val="24"/>
        <w:szCs w:val="24"/>
      </w:rPr>
      <w:t>тел.</w:t>
    </w:r>
    <w:r w:rsidRPr="00BE4B5F">
      <w:rPr>
        <w:rFonts w:ascii="Verdana" w:hAnsi="Verdana" w:cs="Times New Roman CYR"/>
        <w:iCs/>
        <w:color w:val="003366"/>
        <w:sz w:val="24"/>
        <w:szCs w:val="24"/>
      </w:rPr>
      <w:tab/>
    </w:r>
    <w:r w:rsidRPr="00BE4B5F">
      <w:rPr>
        <w:rFonts w:ascii="Verdana" w:hAnsi="Verdana"/>
        <w:iCs/>
        <w:color w:val="003366"/>
        <w:sz w:val="24"/>
        <w:szCs w:val="24"/>
      </w:rPr>
      <w:t>+7</w:t>
    </w:r>
    <w:r w:rsidRPr="00BE4B5F">
      <w:rPr>
        <w:rFonts w:ascii="Verdana" w:eastAsia="Verdana" w:hAnsi="Verdana" w:cs="Verdana"/>
        <w:iCs/>
        <w:color w:val="003366"/>
        <w:sz w:val="24"/>
        <w:szCs w:val="24"/>
      </w:rPr>
      <w:t xml:space="preserve"> </w:t>
    </w:r>
    <w:r w:rsidRPr="00BE4B5F">
      <w:rPr>
        <w:rFonts w:ascii="Verdana" w:hAnsi="Verdana"/>
        <w:iCs/>
        <w:color w:val="003366"/>
        <w:sz w:val="24"/>
        <w:szCs w:val="24"/>
      </w:rPr>
      <w:t>812</w:t>
    </w:r>
    <w:r w:rsidRPr="00BE4B5F">
      <w:rPr>
        <w:rFonts w:ascii="Verdana" w:eastAsia="Verdana" w:hAnsi="Verdana" w:cs="Verdana"/>
        <w:iCs/>
        <w:color w:val="003366"/>
        <w:sz w:val="24"/>
        <w:szCs w:val="24"/>
      </w:rPr>
      <w:t xml:space="preserve"> </w:t>
    </w:r>
    <w:r w:rsidRPr="00BE4B5F">
      <w:rPr>
        <w:rFonts w:ascii="Verdana" w:hAnsi="Verdana"/>
        <w:b/>
        <w:iCs/>
        <w:color w:val="003366"/>
        <w:sz w:val="24"/>
        <w:szCs w:val="24"/>
      </w:rPr>
      <w:t>610-99-55</w:t>
    </w:r>
    <w:r w:rsidRPr="00BE4B5F">
      <w:rPr>
        <w:rFonts w:ascii="Verdana" w:eastAsia="Verdana" w:hAnsi="Verdana" w:cs="Verdana"/>
        <w:iCs/>
        <w:color w:val="003366"/>
        <w:sz w:val="24"/>
        <w:szCs w:val="24"/>
      </w:rPr>
      <w:t xml:space="preserve">, + </w:t>
    </w:r>
    <w:r w:rsidRPr="00BE4B5F">
      <w:rPr>
        <w:rFonts w:ascii="Verdana" w:hAnsi="Verdana"/>
        <w:iCs/>
        <w:color w:val="003366"/>
        <w:sz w:val="24"/>
        <w:szCs w:val="24"/>
      </w:rPr>
      <w:t>7</w:t>
    </w:r>
    <w:r w:rsidRPr="00BE4B5F">
      <w:rPr>
        <w:rFonts w:ascii="Verdana" w:eastAsia="Verdana" w:hAnsi="Verdana" w:cs="Verdana"/>
        <w:iCs/>
        <w:color w:val="003366"/>
        <w:sz w:val="24"/>
        <w:szCs w:val="24"/>
      </w:rPr>
      <w:t> </w:t>
    </w:r>
    <w:r w:rsidRPr="00BE4B5F">
      <w:rPr>
        <w:rFonts w:ascii="Verdana" w:hAnsi="Verdana"/>
        <w:iCs/>
        <w:color w:val="003366"/>
        <w:sz w:val="24"/>
        <w:szCs w:val="24"/>
      </w:rPr>
      <w:t>812</w:t>
    </w:r>
    <w:r w:rsidRPr="00BE4B5F">
      <w:rPr>
        <w:rFonts w:ascii="Verdana" w:eastAsia="Verdana" w:hAnsi="Verdana" w:cs="Verdana"/>
        <w:iCs/>
        <w:color w:val="003366"/>
        <w:sz w:val="24"/>
        <w:szCs w:val="24"/>
      </w:rPr>
      <w:t xml:space="preserve"> </w:t>
    </w:r>
    <w:r w:rsidRPr="00BE4B5F">
      <w:rPr>
        <w:rFonts w:ascii="Verdana" w:eastAsia="Verdana" w:hAnsi="Verdana" w:cs="Verdana"/>
        <w:b/>
        <w:iCs/>
        <w:color w:val="003366"/>
        <w:sz w:val="24"/>
        <w:szCs w:val="24"/>
      </w:rPr>
      <w:t>985-1-985</w:t>
    </w:r>
    <w:r w:rsidRPr="00BE4B5F">
      <w:rPr>
        <w:rFonts w:ascii="Verdana" w:eastAsia="Verdana" w:hAnsi="Verdana" w:cs="Verdana"/>
        <w:iCs/>
        <w:color w:val="003366"/>
        <w:sz w:val="24"/>
        <w:szCs w:val="24"/>
      </w:rPr>
      <w:t xml:space="preserve"> </w:t>
    </w:r>
  </w:p>
  <w:p w:rsidR="009546EB" w:rsidRDefault="009546EB" w:rsidP="00C621F4">
    <w:pPr>
      <w:spacing w:after="0" w:line="240" w:lineRule="auto"/>
      <w:ind w:left="2835" w:firstLine="709"/>
      <w:rPr>
        <w:rFonts w:ascii="Verdana" w:hAnsi="Verdana"/>
        <w:b/>
        <w:iCs/>
        <w:color w:val="003366"/>
        <w:sz w:val="24"/>
        <w:szCs w:val="24"/>
      </w:rPr>
    </w:pPr>
    <w:r w:rsidRPr="00BE4B5F">
      <w:rPr>
        <w:rFonts w:ascii="Verdana" w:hAnsi="Verdana"/>
        <w:iCs/>
        <w:color w:val="003366"/>
        <w:sz w:val="24"/>
        <w:szCs w:val="24"/>
      </w:rPr>
      <w:t>факс</w:t>
    </w:r>
    <w:r w:rsidRPr="00BE4B5F">
      <w:rPr>
        <w:rFonts w:ascii="Verdana" w:hAnsi="Verdana"/>
        <w:iCs/>
        <w:color w:val="003366"/>
        <w:sz w:val="24"/>
        <w:szCs w:val="24"/>
      </w:rPr>
      <w:tab/>
      <w:t>+7</w:t>
    </w:r>
    <w:r w:rsidRPr="00BE4B5F">
      <w:rPr>
        <w:rFonts w:ascii="Verdana" w:eastAsia="Verdana" w:hAnsi="Verdana" w:cs="Verdana"/>
        <w:iCs/>
        <w:color w:val="003366"/>
        <w:sz w:val="24"/>
        <w:szCs w:val="24"/>
      </w:rPr>
      <w:t xml:space="preserve"> </w:t>
    </w:r>
    <w:r w:rsidRPr="00BE4B5F">
      <w:rPr>
        <w:rFonts w:ascii="Verdana" w:hAnsi="Verdana"/>
        <w:iCs/>
        <w:color w:val="003366"/>
        <w:sz w:val="24"/>
        <w:szCs w:val="24"/>
      </w:rPr>
      <w:t>812</w:t>
    </w:r>
    <w:r w:rsidRPr="00BE4B5F">
      <w:rPr>
        <w:rFonts w:ascii="Verdana" w:eastAsia="Verdana" w:hAnsi="Verdana" w:cs="Verdana"/>
        <w:iCs/>
        <w:color w:val="003366"/>
        <w:sz w:val="24"/>
        <w:szCs w:val="24"/>
      </w:rPr>
      <w:t xml:space="preserve"> </w:t>
    </w:r>
    <w:r w:rsidRPr="00BE4B5F">
      <w:rPr>
        <w:rFonts w:ascii="Verdana" w:hAnsi="Verdana"/>
        <w:b/>
        <w:iCs/>
        <w:color w:val="003366"/>
        <w:sz w:val="24"/>
        <w:szCs w:val="24"/>
      </w:rPr>
      <w:t>610-99-77</w:t>
    </w:r>
    <w:r>
      <w:rPr>
        <w:rFonts w:ascii="Verdana" w:hAnsi="Verdana"/>
        <w:b/>
        <w:iCs/>
        <w:color w:val="003366"/>
        <w:sz w:val="24"/>
        <w:szCs w:val="24"/>
      </w:rPr>
      <w:t xml:space="preserve">   </w:t>
    </w:r>
  </w:p>
  <w:p w:rsidR="009546EB" w:rsidRPr="00026B7C" w:rsidRDefault="006106EF" w:rsidP="009546EB">
    <w:pPr>
      <w:spacing w:after="0" w:line="240" w:lineRule="auto"/>
      <w:ind w:left="2835" w:firstLine="709"/>
    </w:pPr>
    <w:hyperlink r:id="rId3" w:history="1">
      <w:r w:rsidR="009546EB" w:rsidRPr="009546EB">
        <w:rPr>
          <w:rStyle w:val="a7"/>
          <w:rFonts w:ascii="Verdana" w:eastAsia="Verdana" w:hAnsi="Verdana" w:cs="Verdana"/>
          <w:b/>
          <w:bCs/>
          <w:iCs/>
          <w:lang w:val="en-US"/>
        </w:rPr>
        <w:t>WWW</w:t>
      </w:r>
      <w:r w:rsidR="009546EB" w:rsidRPr="00026B7C">
        <w:rPr>
          <w:rStyle w:val="a7"/>
          <w:rFonts w:ascii="Verdana" w:eastAsia="Verdana" w:hAnsi="Verdana" w:cs="Verdana"/>
          <w:b/>
          <w:bCs/>
          <w:iCs/>
        </w:rPr>
        <w:t>.</w:t>
      </w:r>
      <w:r w:rsidR="009546EB" w:rsidRPr="009546EB">
        <w:rPr>
          <w:rStyle w:val="a7"/>
          <w:rFonts w:ascii="Verdana" w:eastAsia="Verdana" w:hAnsi="Verdana" w:cs="Verdana"/>
          <w:b/>
          <w:bCs/>
          <w:iCs/>
          <w:lang w:val="en-US"/>
        </w:rPr>
        <w:t>PLANETASPB</w:t>
      </w:r>
      <w:r w:rsidR="009546EB" w:rsidRPr="00026B7C">
        <w:rPr>
          <w:rStyle w:val="a7"/>
          <w:rFonts w:ascii="Verdana" w:eastAsia="Verdana" w:hAnsi="Verdana" w:cs="Verdana"/>
          <w:b/>
          <w:bCs/>
          <w:iCs/>
        </w:rPr>
        <w:t>.</w:t>
      </w:r>
      <w:r w:rsidR="009546EB" w:rsidRPr="009546EB">
        <w:rPr>
          <w:rStyle w:val="a7"/>
          <w:rFonts w:ascii="Verdana" w:eastAsia="Verdana" w:hAnsi="Verdana" w:cs="Verdana"/>
          <w:b/>
          <w:bCs/>
          <w:iCs/>
          <w:lang w:val="en-US"/>
        </w:rPr>
        <w:t>RU</w:t>
      </w:r>
    </w:hyperlink>
    <w:r w:rsidR="009546EB" w:rsidRPr="00026B7C">
      <w:rPr>
        <w:rFonts w:ascii="Verdana" w:eastAsia="Verdana" w:hAnsi="Verdana" w:cs="Verdana"/>
        <w:b/>
        <w:bCs/>
        <w:iCs/>
      </w:rPr>
      <w:t xml:space="preserve">     </w:t>
    </w:r>
    <w:r w:rsidR="009546EB" w:rsidRPr="009546EB">
      <w:rPr>
        <w:rFonts w:ascii="Verdana" w:eastAsia="Verdana" w:hAnsi="Verdana" w:cs="Verdana"/>
        <w:b/>
        <w:bCs/>
        <w:iCs/>
        <w:color w:val="002060"/>
        <w:lang w:val="en-US"/>
      </w:rPr>
      <w:t>ZAKAZ</w:t>
    </w:r>
    <w:r w:rsidR="009546EB" w:rsidRPr="00026B7C">
      <w:rPr>
        <w:rFonts w:ascii="Verdana" w:eastAsia="Verdana" w:hAnsi="Verdana" w:cs="Verdana"/>
        <w:b/>
        <w:bCs/>
        <w:iCs/>
        <w:color w:val="002060"/>
      </w:rPr>
      <w:t>2017</w:t>
    </w:r>
    <w:r w:rsidR="009546EB" w:rsidRPr="00026B7C">
      <w:rPr>
        <w:rFonts w:ascii="Verdana" w:hAnsi="Verdana"/>
        <w:b/>
        <w:color w:val="002060"/>
      </w:rPr>
      <w:t>@</w:t>
    </w:r>
    <w:r w:rsidR="009546EB" w:rsidRPr="009546EB">
      <w:rPr>
        <w:rFonts w:ascii="Verdana" w:hAnsi="Verdana"/>
        <w:b/>
        <w:color w:val="002060"/>
        <w:lang w:val="en-US"/>
      </w:rPr>
      <w:t>PLANETASPB</w:t>
    </w:r>
    <w:r w:rsidR="009546EB" w:rsidRPr="00026B7C">
      <w:rPr>
        <w:rFonts w:ascii="Verdana" w:hAnsi="Verdana"/>
        <w:b/>
        <w:color w:val="002060"/>
      </w:rPr>
      <w:t>.</w:t>
    </w:r>
    <w:r w:rsidR="009546EB" w:rsidRPr="009546EB">
      <w:rPr>
        <w:rFonts w:ascii="Verdana" w:hAnsi="Verdana"/>
        <w:b/>
        <w:color w:val="002060"/>
        <w:lang w:val="en-US"/>
      </w:rPr>
      <w:t>RU</w:t>
    </w:r>
    <w:r w:rsidR="009546EB" w:rsidRPr="00026B7C">
      <w:rPr>
        <w:rFonts w:ascii="Verdana" w:hAnsi="Verdana"/>
        <w:b/>
        <w:color w:val="002060"/>
      </w:rPr>
      <w:t xml:space="preserve"> </w:t>
    </w:r>
    <w:r w:rsidR="009546EB" w:rsidRPr="00026B7C">
      <w:rPr>
        <w:rFonts w:ascii="Verdana" w:hAnsi="Verdana"/>
        <w:b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96988"/>
    <w:multiLevelType w:val="hybridMultilevel"/>
    <w:tmpl w:val="923A46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2457F6"/>
    <w:multiLevelType w:val="hybridMultilevel"/>
    <w:tmpl w:val="8F867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546EB"/>
    <w:rsid w:val="00026B7C"/>
    <w:rsid w:val="004A105B"/>
    <w:rsid w:val="005713EE"/>
    <w:rsid w:val="005B25EF"/>
    <w:rsid w:val="006106EF"/>
    <w:rsid w:val="00757569"/>
    <w:rsid w:val="009546EB"/>
    <w:rsid w:val="00C8090C"/>
    <w:rsid w:val="00E840FD"/>
    <w:rsid w:val="00F83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4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46EB"/>
  </w:style>
  <w:style w:type="paragraph" w:styleId="a5">
    <w:name w:val="footer"/>
    <w:basedOn w:val="a"/>
    <w:link w:val="a6"/>
    <w:uiPriority w:val="99"/>
    <w:semiHidden/>
    <w:unhideWhenUsed/>
    <w:rsid w:val="00954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46EB"/>
  </w:style>
  <w:style w:type="character" w:styleId="a7">
    <w:name w:val="Hyperlink"/>
    <w:basedOn w:val="a0"/>
    <w:rsid w:val="009546EB"/>
    <w:rPr>
      <w:color w:val="0000FF"/>
      <w:u w:val="single"/>
    </w:rPr>
  </w:style>
  <w:style w:type="paragraph" w:customStyle="1" w:styleId="a8">
    <w:name w:val="Имя тура"/>
    <w:basedOn w:val="a"/>
    <w:next w:val="a"/>
    <w:link w:val="a9"/>
    <w:rsid w:val="009546EB"/>
    <w:pPr>
      <w:spacing w:before="120" w:after="120" w:line="240" w:lineRule="auto"/>
      <w:contextualSpacing/>
      <w:jc w:val="center"/>
    </w:pPr>
    <w:rPr>
      <w:rFonts w:ascii="Arial" w:eastAsia="Times New Roman" w:hAnsi="Arial" w:cs="Times New Roman"/>
      <w:b/>
      <w:sz w:val="32"/>
      <w:szCs w:val="24"/>
    </w:rPr>
  </w:style>
  <w:style w:type="character" w:customStyle="1" w:styleId="a9">
    <w:name w:val="Имя тура Знак"/>
    <w:link w:val="a8"/>
    <w:locked/>
    <w:rsid w:val="009546EB"/>
    <w:rPr>
      <w:rFonts w:ascii="Arial" w:eastAsia="Times New Roman" w:hAnsi="Arial" w:cs="Times New Roman"/>
      <w:b/>
      <w:sz w:val="32"/>
      <w:szCs w:val="24"/>
    </w:rPr>
  </w:style>
  <w:style w:type="paragraph" w:customStyle="1" w:styleId="aa">
    <w:name w:val="Программа тура"/>
    <w:basedOn w:val="a"/>
    <w:next w:val="a"/>
    <w:link w:val="ab"/>
    <w:rsid w:val="009546EB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b">
    <w:name w:val="Программа тура Знак"/>
    <w:link w:val="aa"/>
    <w:locked/>
    <w:rsid w:val="009546EB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period">
    <w:name w:val="period"/>
    <w:basedOn w:val="a0"/>
    <w:rsid w:val="009546EB"/>
  </w:style>
  <w:style w:type="table" w:styleId="ac">
    <w:name w:val="Table Grid"/>
    <w:basedOn w:val="a1"/>
    <w:uiPriority w:val="59"/>
    <w:rsid w:val="009546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83B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LANETASPB.RU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4</cp:revision>
  <dcterms:created xsi:type="dcterms:W3CDTF">2018-11-30T12:45:00Z</dcterms:created>
  <dcterms:modified xsi:type="dcterms:W3CDTF">2018-12-04T09:26:00Z</dcterms:modified>
</cp:coreProperties>
</file>