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28" w:rsidRDefault="00060828"/>
    <w:p w:rsidR="00AA441A" w:rsidRPr="00AD736F" w:rsidRDefault="00AA441A" w:rsidP="00AA441A">
      <w:pPr>
        <w:pStyle w:val="aa"/>
      </w:pPr>
      <w:bookmarkStart w:id="0" w:name="_Toc337045473"/>
      <w:r>
        <w:t xml:space="preserve">Новый Год в </w:t>
      </w:r>
      <w:r w:rsidRPr="00AD736F">
        <w:t>Велик</w:t>
      </w:r>
      <w:r>
        <w:t>ом</w:t>
      </w:r>
      <w:r w:rsidRPr="00AD736F">
        <w:t xml:space="preserve"> Новгород</w:t>
      </w:r>
      <w:r>
        <w:t>е</w:t>
      </w:r>
      <w:bookmarkEnd w:id="0"/>
    </w:p>
    <w:p w:rsidR="00AA441A" w:rsidRPr="00737046" w:rsidRDefault="00AA441A" w:rsidP="00AA44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C00000"/>
          <w:szCs w:val="18"/>
        </w:rPr>
      </w:pPr>
      <w:r w:rsidRPr="00737046">
        <w:rPr>
          <w:rFonts w:ascii="Arial" w:eastAsia="Arial" w:hAnsi="Arial" w:cs="Arial"/>
          <w:color w:val="C00000"/>
          <w:szCs w:val="18"/>
        </w:rPr>
        <w:t xml:space="preserve">Выезды из СПб ~ </w:t>
      </w:r>
      <w:r>
        <w:rPr>
          <w:rFonts w:ascii="Arial" w:eastAsia="Arial" w:hAnsi="Arial" w:cs="Arial"/>
          <w:color w:val="C00000"/>
          <w:szCs w:val="18"/>
        </w:rPr>
        <w:t>15:00</w:t>
      </w:r>
    </w:p>
    <w:p w:rsidR="00AA441A" w:rsidRPr="006B10BA" w:rsidRDefault="00AA441A" w:rsidP="00AA441A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eastAsia="Arial" w:hAnsi="Arial" w:cs="Arial"/>
          <w:b/>
          <w:color w:val="C00000"/>
          <w:szCs w:val="18"/>
        </w:rPr>
        <w:t xml:space="preserve">декабрь </w:t>
      </w:r>
      <w:r w:rsidRPr="006B10BA">
        <w:rPr>
          <w:rFonts w:ascii="Arial" w:eastAsia="Arial" w:hAnsi="Arial" w:cs="Arial"/>
          <w:b/>
          <w:color w:val="C00000"/>
          <w:szCs w:val="18"/>
        </w:rPr>
        <w:tab/>
      </w:r>
      <w:r>
        <w:rPr>
          <w:rFonts w:ascii="Arial" w:eastAsia="Arial" w:hAnsi="Arial" w:cs="Arial"/>
          <w:b/>
          <w:color w:val="C00000"/>
          <w:szCs w:val="18"/>
        </w:rPr>
        <w:t>31</w:t>
      </w:r>
    </w:p>
    <w:tbl>
      <w:tblPr>
        <w:tblStyle w:val="ac"/>
        <w:tblW w:w="0" w:type="auto"/>
        <w:tblLook w:val="04A0"/>
      </w:tblPr>
      <w:tblGrid>
        <w:gridCol w:w="4928"/>
        <w:gridCol w:w="1134"/>
        <w:gridCol w:w="1417"/>
        <w:gridCol w:w="1418"/>
        <w:gridCol w:w="2091"/>
      </w:tblGrid>
      <w:tr w:rsidR="00AA441A" w:rsidTr="00C55725">
        <w:tc>
          <w:tcPr>
            <w:tcW w:w="4928" w:type="dxa"/>
          </w:tcPr>
          <w:p w:rsidR="00AA441A" w:rsidRPr="00C55725" w:rsidRDefault="00AA441A">
            <w:pPr>
              <w:rPr>
                <w:rFonts w:ascii="Arial" w:hAnsi="Arial" w:cs="Arial"/>
                <w:sz w:val="20"/>
              </w:rPr>
            </w:pPr>
            <w:r w:rsidRPr="00C55725">
              <w:rPr>
                <w:rFonts w:ascii="Arial" w:hAnsi="Arial" w:cs="Arial"/>
                <w:sz w:val="20"/>
              </w:rPr>
              <w:t>Стоимость поездки на 1 туриста:</w:t>
            </w:r>
          </w:p>
        </w:tc>
        <w:tc>
          <w:tcPr>
            <w:tcW w:w="1134" w:type="dxa"/>
          </w:tcPr>
          <w:p w:rsidR="00AA441A" w:rsidRPr="00C55725" w:rsidRDefault="00AA441A" w:rsidP="00AA441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55725">
              <w:rPr>
                <w:rFonts w:ascii="Arial" w:hAnsi="Arial" w:cs="Arial"/>
                <w:sz w:val="20"/>
                <w:lang w:val="en-US"/>
              </w:rPr>
              <w:t>SNGL</w:t>
            </w:r>
          </w:p>
        </w:tc>
        <w:tc>
          <w:tcPr>
            <w:tcW w:w="1417" w:type="dxa"/>
          </w:tcPr>
          <w:p w:rsidR="00AA441A" w:rsidRPr="00C55725" w:rsidRDefault="00AA441A" w:rsidP="00AA441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55725">
              <w:rPr>
                <w:rFonts w:ascii="Arial" w:hAnsi="Arial" w:cs="Arial"/>
                <w:sz w:val="20"/>
                <w:lang w:val="en-US"/>
              </w:rPr>
              <w:t>DBL</w:t>
            </w:r>
          </w:p>
        </w:tc>
        <w:tc>
          <w:tcPr>
            <w:tcW w:w="1418" w:type="dxa"/>
          </w:tcPr>
          <w:p w:rsidR="00AA441A" w:rsidRPr="00C55725" w:rsidRDefault="001B297A" w:rsidP="00AA44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</w:t>
            </w:r>
            <w:r w:rsidR="00AA441A" w:rsidRPr="00C55725">
              <w:rPr>
                <w:rFonts w:ascii="Arial" w:hAnsi="Arial" w:cs="Arial"/>
                <w:sz w:val="20"/>
              </w:rPr>
              <w:t>оп.место</w:t>
            </w:r>
          </w:p>
        </w:tc>
        <w:tc>
          <w:tcPr>
            <w:tcW w:w="2091" w:type="dxa"/>
          </w:tcPr>
          <w:p w:rsidR="00AA441A" w:rsidRPr="00C55725" w:rsidRDefault="001B297A" w:rsidP="00AA441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</w:t>
            </w:r>
            <w:r w:rsidR="00AA441A" w:rsidRPr="00C55725">
              <w:rPr>
                <w:rFonts w:ascii="Arial" w:hAnsi="Arial" w:cs="Arial"/>
                <w:sz w:val="20"/>
              </w:rPr>
              <w:t>кидка до 16 лет</w:t>
            </w:r>
          </w:p>
        </w:tc>
      </w:tr>
      <w:tr w:rsidR="00AA441A" w:rsidTr="00C55725">
        <w:tc>
          <w:tcPr>
            <w:tcW w:w="4928" w:type="dxa"/>
          </w:tcPr>
          <w:p w:rsidR="00AA441A" w:rsidRPr="00C55725" w:rsidRDefault="00AA441A" w:rsidP="002E275C">
            <w:pPr>
              <w:snapToGrid w:val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55725">
              <w:rPr>
                <w:rFonts w:ascii="Times New Roman" w:eastAsia="Arial" w:hAnsi="Times New Roman" w:cs="Times New Roman"/>
                <w:color w:val="000000"/>
                <w:szCs w:val="18"/>
              </w:rPr>
              <w:t xml:space="preserve">  </w:t>
            </w:r>
            <w:r w:rsidRPr="00C55725">
              <w:rPr>
                <w:rFonts w:ascii="Times New Roman" w:hAnsi="Times New Roman" w:cs="Times New Roman"/>
                <w:b/>
              </w:rPr>
              <w:t xml:space="preserve">Гостиница «Садко»*** </w:t>
            </w:r>
            <w:r w:rsidRPr="00C55725">
              <w:rPr>
                <w:rFonts w:ascii="Times New Roman" w:hAnsi="Times New Roman" w:cs="Times New Roman"/>
              </w:rPr>
              <w:t>(Великий Новгород)</w:t>
            </w:r>
          </w:p>
        </w:tc>
        <w:tc>
          <w:tcPr>
            <w:tcW w:w="1134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13 540</w:t>
            </w:r>
          </w:p>
        </w:tc>
        <w:tc>
          <w:tcPr>
            <w:tcW w:w="1417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12 640</w:t>
            </w:r>
          </w:p>
        </w:tc>
        <w:tc>
          <w:tcPr>
            <w:tcW w:w="1418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10 870</w:t>
            </w:r>
          </w:p>
        </w:tc>
        <w:tc>
          <w:tcPr>
            <w:tcW w:w="2091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- 470</w:t>
            </w:r>
          </w:p>
        </w:tc>
      </w:tr>
      <w:tr w:rsidR="00AA441A" w:rsidTr="00C55725">
        <w:tc>
          <w:tcPr>
            <w:tcW w:w="4928" w:type="dxa"/>
            <w:vAlign w:val="center"/>
          </w:tcPr>
          <w:p w:rsidR="00AA441A" w:rsidRPr="00C55725" w:rsidRDefault="00AA441A" w:rsidP="002E275C">
            <w:pPr>
              <w:snapToGrid w:val="0"/>
              <w:rPr>
                <w:rFonts w:ascii="Times New Roman" w:eastAsia="Arial" w:hAnsi="Times New Roman" w:cs="Times New Roman"/>
                <w:color w:val="000000"/>
                <w:szCs w:val="18"/>
              </w:rPr>
            </w:pPr>
            <w:r w:rsidRPr="00C55725">
              <w:rPr>
                <w:rFonts w:ascii="Times New Roman" w:eastAsia="Arial" w:hAnsi="Times New Roman" w:cs="Times New Roman"/>
                <w:b/>
                <w:color w:val="000000"/>
                <w:szCs w:val="18"/>
              </w:rPr>
              <w:t xml:space="preserve">  </w:t>
            </w:r>
            <w:r w:rsidRPr="00C55725">
              <w:rPr>
                <w:rFonts w:ascii="Times New Roman" w:hAnsi="Times New Roman" w:cs="Times New Roman"/>
                <w:b/>
              </w:rPr>
              <w:t xml:space="preserve">Гостиница «Волхов»***  </w:t>
            </w:r>
            <w:r w:rsidRPr="00C55725">
              <w:rPr>
                <w:rFonts w:ascii="Times New Roman" w:hAnsi="Times New Roman" w:cs="Times New Roman"/>
              </w:rPr>
              <w:t>(Великий Новгород)</w:t>
            </w:r>
          </w:p>
        </w:tc>
        <w:tc>
          <w:tcPr>
            <w:tcW w:w="1134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17 560</w:t>
            </w:r>
          </w:p>
        </w:tc>
        <w:tc>
          <w:tcPr>
            <w:tcW w:w="1417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14 560</w:t>
            </w:r>
          </w:p>
        </w:tc>
        <w:tc>
          <w:tcPr>
            <w:tcW w:w="1418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11 950</w:t>
            </w:r>
          </w:p>
        </w:tc>
        <w:tc>
          <w:tcPr>
            <w:tcW w:w="2091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- 470</w:t>
            </w:r>
          </w:p>
        </w:tc>
      </w:tr>
      <w:tr w:rsidR="00AA441A" w:rsidTr="00C55725">
        <w:tc>
          <w:tcPr>
            <w:tcW w:w="4928" w:type="dxa"/>
            <w:vAlign w:val="center"/>
          </w:tcPr>
          <w:p w:rsidR="00AA441A" w:rsidRPr="00C55725" w:rsidRDefault="00AA441A" w:rsidP="002E275C">
            <w:pPr>
              <w:snapToGrid w:val="0"/>
              <w:rPr>
                <w:rFonts w:ascii="Times New Roman" w:eastAsia="Arial" w:hAnsi="Times New Roman" w:cs="Times New Roman"/>
                <w:color w:val="000000"/>
                <w:szCs w:val="18"/>
              </w:rPr>
            </w:pPr>
            <w:r w:rsidRPr="00C55725">
              <w:rPr>
                <w:rFonts w:ascii="Times New Roman" w:eastAsia="Arial" w:hAnsi="Times New Roman" w:cs="Times New Roman"/>
                <w:color w:val="000000"/>
                <w:szCs w:val="18"/>
              </w:rPr>
              <w:t xml:space="preserve">  </w:t>
            </w:r>
            <w:r w:rsidRPr="00C55725">
              <w:rPr>
                <w:rFonts w:ascii="Times New Roman" w:hAnsi="Times New Roman" w:cs="Times New Roman"/>
                <w:b/>
              </w:rPr>
              <w:t>Отель «Парк Инн Великий Новгород»****</w:t>
            </w:r>
          </w:p>
        </w:tc>
        <w:tc>
          <w:tcPr>
            <w:tcW w:w="1134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20 000</w:t>
            </w:r>
          </w:p>
        </w:tc>
        <w:tc>
          <w:tcPr>
            <w:tcW w:w="1417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15 900</w:t>
            </w:r>
          </w:p>
        </w:tc>
        <w:tc>
          <w:tcPr>
            <w:tcW w:w="1418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11 510</w:t>
            </w:r>
          </w:p>
        </w:tc>
        <w:tc>
          <w:tcPr>
            <w:tcW w:w="2091" w:type="dxa"/>
          </w:tcPr>
          <w:p w:rsidR="00AA441A" w:rsidRPr="00C55725" w:rsidRDefault="00AA441A" w:rsidP="00AA44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725">
              <w:rPr>
                <w:rFonts w:ascii="Times New Roman" w:hAnsi="Times New Roman" w:cs="Times New Roman"/>
                <w:b/>
              </w:rPr>
              <w:t>- 470</w:t>
            </w:r>
          </w:p>
        </w:tc>
      </w:tr>
    </w:tbl>
    <w:p w:rsidR="00AA441A" w:rsidRPr="00AA441A" w:rsidRDefault="00AA441A" w:rsidP="00AA441A">
      <w:pPr>
        <w:pStyle w:val="ad"/>
        <w:rPr>
          <w:rFonts w:ascii="Arial" w:hAnsi="Arial" w:cs="Arial"/>
          <w:sz w:val="22"/>
          <w:szCs w:val="22"/>
        </w:rPr>
      </w:pPr>
      <w:r w:rsidRPr="00AA441A">
        <w:rPr>
          <w:rFonts w:ascii="Arial" w:hAnsi="Arial" w:cs="Arial"/>
          <w:sz w:val="22"/>
          <w:szCs w:val="22"/>
        </w:rPr>
        <w:t>В стоимость тура входит:</w:t>
      </w:r>
    </w:p>
    <w:p w:rsidR="00AA441A" w:rsidRPr="00AA441A" w:rsidRDefault="00AA441A" w:rsidP="00AA4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A441A">
        <w:rPr>
          <w:rFonts w:ascii="Arial" w:hAnsi="Arial" w:cs="Arial"/>
          <w:sz w:val="20"/>
        </w:rPr>
        <w:t xml:space="preserve">проживание; </w:t>
      </w:r>
    </w:p>
    <w:p w:rsidR="00AA441A" w:rsidRPr="00AA441A" w:rsidRDefault="00AA441A" w:rsidP="00AA4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A441A">
        <w:rPr>
          <w:rFonts w:ascii="Arial" w:hAnsi="Arial" w:cs="Arial"/>
          <w:sz w:val="20"/>
        </w:rPr>
        <w:t>питание по программе тура: 2 завтрака «шведский стол», 2 обеда;</w:t>
      </w:r>
    </w:p>
    <w:p w:rsidR="00AA441A" w:rsidRPr="00AA441A" w:rsidRDefault="00AA441A" w:rsidP="00AA4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A441A">
        <w:rPr>
          <w:rFonts w:ascii="Arial" w:hAnsi="Arial" w:cs="Arial"/>
          <w:sz w:val="20"/>
        </w:rPr>
        <w:t xml:space="preserve"> автотранспортное обслуживание; </w:t>
      </w:r>
    </w:p>
    <w:p w:rsidR="00AA441A" w:rsidRPr="00AA441A" w:rsidRDefault="00AA441A" w:rsidP="00AA4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A441A">
        <w:rPr>
          <w:rFonts w:ascii="Arial" w:hAnsi="Arial" w:cs="Arial"/>
          <w:sz w:val="20"/>
        </w:rPr>
        <w:t xml:space="preserve">экскурсионное обслуживание по программе с входными билетами; </w:t>
      </w:r>
    </w:p>
    <w:p w:rsidR="00AA441A" w:rsidRDefault="00AA441A" w:rsidP="00AA44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A441A">
        <w:rPr>
          <w:rFonts w:ascii="Arial" w:hAnsi="Arial" w:cs="Arial"/>
          <w:sz w:val="20"/>
        </w:rPr>
        <w:t>услуги гида.</w:t>
      </w:r>
    </w:p>
    <w:p w:rsidR="00AA441A" w:rsidRPr="007510A7" w:rsidRDefault="007510A7" w:rsidP="00AA44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10A7">
        <w:rPr>
          <w:rFonts w:ascii="Arial" w:hAnsi="Arial" w:cs="Arial"/>
          <w:b/>
          <w:sz w:val="20"/>
          <w:szCs w:val="20"/>
        </w:rPr>
        <w:t>ПРОГРАММА ТУРА:</w:t>
      </w:r>
    </w:p>
    <w:p w:rsidR="00C55725" w:rsidRPr="007510A7" w:rsidRDefault="00AA441A" w:rsidP="00C55725">
      <w:pPr>
        <w:pStyle w:val="af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7510A7">
        <w:rPr>
          <w:rFonts w:ascii="Arial" w:hAnsi="Arial" w:cs="Arial"/>
          <w:b/>
          <w:sz w:val="20"/>
          <w:szCs w:val="20"/>
        </w:rPr>
        <w:t>1 день:</w:t>
      </w:r>
      <w:r w:rsidRPr="007510A7">
        <w:rPr>
          <w:rFonts w:ascii="Arial" w:hAnsi="Arial" w:cs="Arial"/>
          <w:sz w:val="20"/>
          <w:szCs w:val="20"/>
        </w:rPr>
        <w:tab/>
      </w:r>
    </w:p>
    <w:p w:rsidR="00C55725" w:rsidRPr="007510A7" w:rsidRDefault="00275966" w:rsidP="00C55725">
      <w:pPr>
        <w:pStyle w:val="af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~</w:t>
      </w:r>
      <w:r w:rsidR="00AA441A" w:rsidRPr="007510A7">
        <w:rPr>
          <w:rFonts w:ascii="Arial" w:hAnsi="Arial" w:cs="Arial"/>
          <w:sz w:val="20"/>
          <w:szCs w:val="20"/>
        </w:rPr>
        <w:t xml:space="preserve">15:00 Отправление автобуса из Санкт-Петербурга от ст.м. «Московская», Демонстрационный проезд. </w:t>
      </w:r>
    </w:p>
    <w:p w:rsidR="00AA441A" w:rsidRPr="007510A7" w:rsidRDefault="00AA441A" w:rsidP="00C55725">
      <w:pPr>
        <w:pStyle w:val="af"/>
        <w:spacing w:after="0"/>
        <w:ind w:left="0"/>
        <w:jc w:val="both"/>
        <w:rPr>
          <w:rFonts w:ascii="Arial" w:hAnsi="Arial" w:cs="Arial"/>
          <w:bCs/>
          <w:iCs/>
          <w:sz w:val="20"/>
          <w:szCs w:val="20"/>
        </w:rPr>
      </w:pPr>
      <w:r w:rsidRPr="007510A7">
        <w:rPr>
          <w:rFonts w:ascii="Arial" w:hAnsi="Arial" w:cs="Arial"/>
          <w:b/>
          <w:sz w:val="20"/>
          <w:szCs w:val="20"/>
        </w:rPr>
        <w:t>Прибытие в Великий Новгород,</w:t>
      </w:r>
      <w:r w:rsidRPr="007510A7">
        <w:rPr>
          <w:rFonts w:ascii="Arial" w:hAnsi="Arial" w:cs="Arial"/>
          <w:sz w:val="20"/>
          <w:szCs w:val="20"/>
        </w:rPr>
        <w:t xml:space="preserve"> один из немногих русских городов, не испытавших нашествия Орды. Это был город грамотных людей (вспомним сотни найденных берестяных грамот). В Софийском соборе хранилась одна из крупнейших библиотек того времени. Владея громадными землями, Новгородская республика к 15 веку стала крупнейшим государством Европы. Новгородские мостовые, водопровод и канализация появились на 200 лет раньше парижских, не говоря уже о лондонских! </w:t>
      </w:r>
      <w:r w:rsidRPr="007510A7">
        <w:rPr>
          <w:rFonts w:ascii="Arial" w:hAnsi="Arial" w:cs="Arial"/>
          <w:b/>
          <w:sz w:val="20"/>
          <w:szCs w:val="20"/>
        </w:rPr>
        <w:t xml:space="preserve">Размещение в гостинице. Свободное время. </w:t>
      </w:r>
      <w:r w:rsidRPr="007510A7">
        <w:rPr>
          <w:rFonts w:ascii="Arial" w:hAnsi="Arial" w:cs="Arial"/>
          <w:b/>
          <w:bCs/>
          <w:iCs/>
          <w:sz w:val="20"/>
          <w:szCs w:val="20"/>
        </w:rPr>
        <w:t>22:00 начало праздничного Новогоднего банкета с развлекательной программой в ресторане гостиницы (за дополнительную плату, обязательная оплата).</w:t>
      </w:r>
      <w:r w:rsidRPr="007510A7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C55725" w:rsidRPr="007510A7" w:rsidRDefault="00AA441A" w:rsidP="00C55725">
      <w:pPr>
        <w:pStyle w:val="af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7510A7">
        <w:rPr>
          <w:rFonts w:ascii="Arial" w:hAnsi="Arial" w:cs="Arial"/>
          <w:b/>
          <w:sz w:val="20"/>
          <w:szCs w:val="20"/>
        </w:rPr>
        <w:t>2 день:</w:t>
      </w:r>
    </w:p>
    <w:p w:rsidR="00C55725" w:rsidRPr="007510A7" w:rsidRDefault="00AD2D4C" w:rsidP="00C55725">
      <w:pPr>
        <w:pStyle w:val="af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~</w:t>
      </w:r>
      <w:r w:rsidR="00AA441A" w:rsidRPr="007510A7">
        <w:rPr>
          <w:rFonts w:ascii="Arial" w:hAnsi="Arial" w:cs="Arial"/>
          <w:sz w:val="20"/>
          <w:szCs w:val="20"/>
        </w:rPr>
        <w:t>10.00-13.00 Поздний завтрак</w:t>
      </w:r>
      <w:r w:rsidR="007510A7" w:rsidRPr="007510A7">
        <w:rPr>
          <w:rFonts w:ascii="Arial" w:hAnsi="Arial" w:cs="Arial"/>
          <w:sz w:val="20"/>
          <w:szCs w:val="20"/>
        </w:rPr>
        <w:t xml:space="preserve"> </w:t>
      </w:r>
      <w:r w:rsidR="00AA441A" w:rsidRPr="007510A7">
        <w:rPr>
          <w:rFonts w:ascii="Arial" w:hAnsi="Arial" w:cs="Arial"/>
          <w:sz w:val="20"/>
          <w:szCs w:val="20"/>
        </w:rPr>
        <w:t>-</w:t>
      </w:r>
      <w:r w:rsidR="007510A7" w:rsidRPr="007510A7">
        <w:rPr>
          <w:rFonts w:ascii="Arial" w:hAnsi="Arial" w:cs="Arial"/>
          <w:sz w:val="20"/>
          <w:szCs w:val="20"/>
        </w:rPr>
        <w:t xml:space="preserve"> </w:t>
      </w:r>
      <w:r w:rsidR="00AA441A" w:rsidRPr="007510A7">
        <w:rPr>
          <w:rFonts w:ascii="Arial" w:hAnsi="Arial" w:cs="Arial"/>
          <w:sz w:val="20"/>
          <w:szCs w:val="20"/>
        </w:rPr>
        <w:t xml:space="preserve">бранч «шведский стол». </w:t>
      </w:r>
    </w:p>
    <w:p w:rsidR="00AA441A" w:rsidRPr="007510A7" w:rsidRDefault="00AA441A" w:rsidP="00C55725">
      <w:pPr>
        <w:pStyle w:val="af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7510A7">
        <w:rPr>
          <w:rFonts w:ascii="Arial" w:hAnsi="Arial" w:cs="Arial"/>
          <w:b/>
          <w:sz w:val="20"/>
          <w:szCs w:val="20"/>
        </w:rPr>
        <w:t>Автобусная экскурсия в Свято-</w:t>
      </w:r>
      <w:r w:rsidRPr="007510A7">
        <w:rPr>
          <w:rFonts w:ascii="Arial" w:hAnsi="Arial" w:cs="Arial"/>
          <w:b/>
          <w:bCs/>
          <w:iCs/>
          <w:sz w:val="20"/>
          <w:szCs w:val="20"/>
        </w:rPr>
        <w:t>Юрьев монастырь,</w:t>
      </w:r>
      <w:r w:rsidRPr="007510A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510A7">
        <w:rPr>
          <w:rFonts w:ascii="Arial" w:hAnsi="Arial" w:cs="Arial"/>
          <w:sz w:val="20"/>
          <w:szCs w:val="20"/>
        </w:rPr>
        <w:t>расположенный у истоков Волхова близ озера Ильмень, с посещением Георгиевского собора.</w:t>
      </w:r>
      <w:r w:rsidRPr="007510A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510A7">
        <w:rPr>
          <w:rFonts w:ascii="Arial" w:hAnsi="Arial" w:cs="Arial"/>
          <w:sz w:val="20"/>
          <w:szCs w:val="20"/>
        </w:rPr>
        <w:t xml:space="preserve">В 20 веке древний монастырь повидал многое и многих. В </w:t>
      </w:r>
      <w:smartTag w:uri="urn:schemas-microsoft-com:office:smarttags" w:element="metricconverter">
        <w:smartTagPr>
          <w:attr w:name="ProductID" w:val="1932 г"/>
        </w:smartTagPr>
        <w:r w:rsidRPr="007510A7">
          <w:rPr>
            <w:rFonts w:ascii="Arial" w:hAnsi="Arial" w:cs="Arial"/>
            <w:sz w:val="20"/>
            <w:szCs w:val="20"/>
          </w:rPr>
          <w:t>1932 г</w:t>
        </w:r>
      </w:smartTag>
      <w:r w:rsidRPr="007510A7">
        <w:rPr>
          <w:rFonts w:ascii="Arial" w:hAnsi="Arial" w:cs="Arial"/>
          <w:sz w:val="20"/>
          <w:szCs w:val="20"/>
        </w:rPr>
        <w:t xml:space="preserve">. здесь организовали дом инвалидов. В годы оккупации здания превратили в казармы для немецких и испанских частей, а также для батальона литовской военной полиции. После войны в обители размещались техникум, почта, музей и даже художественный салон. Наконец, в </w:t>
      </w:r>
      <w:smartTag w:uri="urn:schemas-microsoft-com:office:smarttags" w:element="metricconverter">
        <w:smartTagPr>
          <w:attr w:name="ProductID" w:val="1991 г"/>
        </w:smartTagPr>
        <w:r w:rsidRPr="007510A7">
          <w:rPr>
            <w:rFonts w:ascii="Arial" w:hAnsi="Arial" w:cs="Arial"/>
            <w:sz w:val="20"/>
            <w:szCs w:val="20"/>
          </w:rPr>
          <w:t>1991 г</w:t>
        </w:r>
      </w:smartTag>
      <w:r w:rsidRPr="007510A7">
        <w:rPr>
          <w:rFonts w:ascii="Arial" w:hAnsi="Arial" w:cs="Arial"/>
          <w:sz w:val="20"/>
          <w:szCs w:val="20"/>
        </w:rPr>
        <w:t xml:space="preserve">. обитель возвратили Новгородской епархии. </w:t>
      </w:r>
      <w:r w:rsidRPr="007510A7">
        <w:rPr>
          <w:rFonts w:ascii="Arial" w:hAnsi="Arial" w:cs="Arial"/>
          <w:b/>
          <w:bCs/>
          <w:iCs/>
          <w:sz w:val="20"/>
          <w:szCs w:val="20"/>
        </w:rPr>
        <w:t>Экскурсия в музей деревянного зодчества «Витославлицы»</w:t>
      </w:r>
      <w:r w:rsidRPr="007510A7">
        <w:rPr>
          <w:rFonts w:ascii="Arial" w:hAnsi="Arial" w:cs="Arial"/>
          <w:sz w:val="20"/>
          <w:szCs w:val="20"/>
        </w:rPr>
        <w:t>. - архитектурный и природный заповедник деревянного зодчества с русскими избами, церквями, кузницой, с предметами крестьянского быта и орудий труда. Посещение новогодних народных гуляний в «Витославлицах» - затейники, скоморохи; работает буфет за доп. плату.</w:t>
      </w:r>
      <w:r w:rsidR="007510A7" w:rsidRPr="007510A7">
        <w:rPr>
          <w:rFonts w:ascii="Arial" w:hAnsi="Arial" w:cs="Arial"/>
          <w:b/>
          <w:sz w:val="20"/>
          <w:szCs w:val="20"/>
        </w:rPr>
        <w:t xml:space="preserve"> Около 16.00 п</w:t>
      </w:r>
      <w:r w:rsidRPr="007510A7">
        <w:rPr>
          <w:rFonts w:ascii="Arial" w:hAnsi="Arial" w:cs="Arial"/>
          <w:b/>
          <w:sz w:val="20"/>
          <w:szCs w:val="20"/>
        </w:rPr>
        <w:t xml:space="preserve">оздний обед в кафе. Возвращение в отель. Свободное время. </w:t>
      </w:r>
    </w:p>
    <w:p w:rsidR="00C55725" w:rsidRPr="007510A7" w:rsidRDefault="00AA441A" w:rsidP="00C55725">
      <w:pPr>
        <w:pStyle w:val="af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7510A7">
        <w:rPr>
          <w:rFonts w:ascii="Arial" w:hAnsi="Arial" w:cs="Arial"/>
          <w:b/>
          <w:sz w:val="20"/>
          <w:szCs w:val="20"/>
        </w:rPr>
        <w:t>3 день:</w:t>
      </w:r>
    </w:p>
    <w:p w:rsidR="00C55725" w:rsidRPr="007510A7" w:rsidRDefault="00AD2D4C" w:rsidP="00C55725">
      <w:pPr>
        <w:pStyle w:val="af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~</w:t>
      </w:r>
      <w:r w:rsidR="00AA441A" w:rsidRPr="007510A7">
        <w:rPr>
          <w:rFonts w:ascii="Arial" w:hAnsi="Arial" w:cs="Arial"/>
          <w:sz w:val="20"/>
          <w:szCs w:val="20"/>
        </w:rPr>
        <w:t xml:space="preserve">07:00-10:30 завтрак в ресторане гостиницы «шведский стол». </w:t>
      </w:r>
    </w:p>
    <w:p w:rsidR="00AA441A" w:rsidRPr="007510A7" w:rsidRDefault="00AA441A" w:rsidP="00C55725">
      <w:pPr>
        <w:pStyle w:val="af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7510A7">
        <w:rPr>
          <w:rFonts w:ascii="Arial" w:hAnsi="Arial" w:cs="Arial"/>
          <w:b/>
          <w:sz w:val="20"/>
          <w:szCs w:val="20"/>
        </w:rPr>
        <w:t>Театрализованная экскурсия «Кремлевские прогулки с посадником Сбыславом».</w:t>
      </w:r>
      <w:r w:rsidRPr="007510A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510A7">
        <w:rPr>
          <w:rFonts w:ascii="Arial" w:hAnsi="Arial" w:cs="Arial"/>
          <w:sz w:val="20"/>
          <w:szCs w:val="20"/>
        </w:rPr>
        <w:t xml:space="preserve">Великий Новгород – город, где все пропитано духом истории. Вас ждет увлекательный рассказ и незабываемая прогулка по историческому центру Великого Новгорода, во время которой Сбыслав Якунович откроет тайны Великого Новгорода и поведает легенды древнего Детинца. </w:t>
      </w:r>
      <w:r w:rsidRPr="007510A7">
        <w:rPr>
          <w:rFonts w:ascii="Arial" w:hAnsi="Arial" w:cs="Arial"/>
          <w:b/>
          <w:bCs/>
          <w:iCs/>
          <w:sz w:val="20"/>
          <w:szCs w:val="20"/>
        </w:rPr>
        <w:t>Посещение Софийского собора.</w:t>
      </w:r>
      <w:r w:rsidRPr="007510A7">
        <w:rPr>
          <w:rFonts w:ascii="Arial" w:hAnsi="Arial" w:cs="Arial"/>
          <w:bCs/>
          <w:iCs/>
          <w:sz w:val="20"/>
          <w:szCs w:val="20"/>
        </w:rPr>
        <w:t xml:space="preserve"> За почти 1000 лет София Новгородская пострадала дважды, и оба раза в 20 веке. В </w:t>
      </w:r>
      <w:smartTag w:uri="urn:schemas-microsoft-com:office:smarttags" w:element="metricconverter">
        <w:smartTagPr>
          <w:attr w:name="ProductID" w:val="1922 г"/>
        </w:smartTagPr>
        <w:r w:rsidRPr="007510A7">
          <w:rPr>
            <w:rFonts w:ascii="Arial" w:hAnsi="Arial" w:cs="Arial"/>
            <w:bCs/>
            <w:iCs/>
            <w:sz w:val="20"/>
            <w:szCs w:val="20"/>
          </w:rPr>
          <w:t>1922 г</w:t>
        </w:r>
      </w:smartTag>
      <w:r w:rsidRPr="007510A7">
        <w:rPr>
          <w:rFonts w:ascii="Arial" w:hAnsi="Arial" w:cs="Arial"/>
          <w:bCs/>
          <w:iCs/>
          <w:sz w:val="20"/>
          <w:szCs w:val="20"/>
        </w:rPr>
        <w:t xml:space="preserve">. храм разграбили новые власти, прежде чем окончательно закрыть через 7 лет, и в годы немецкой оккупации, когда с куполов была содрана даже позолота вместе с медными листами. Впрочем, отличились не только немцы, но и доблестные воины испанской «Голубой дивизии», утащившие в Испанию в качестве военного трофея крест с главного купола собора. </w:t>
      </w:r>
      <w:r w:rsidRPr="007510A7">
        <w:rPr>
          <w:rFonts w:ascii="Arial" w:hAnsi="Arial" w:cs="Arial"/>
          <w:b/>
          <w:bCs/>
          <w:iCs/>
          <w:sz w:val="20"/>
          <w:szCs w:val="20"/>
        </w:rPr>
        <w:t>Экскурсия по территории Ярославова дворища.</w:t>
      </w:r>
      <w:r w:rsidRPr="007510A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510A7">
        <w:rPr>
          <w:rFonts w:ascii="Arial" w:hAnsi="Arial" w:cs="Arial"/>
          <w:bCs/>
          <w:iCs/>
          <w:sz w:val="20"/>
          <w:szCs w:val="20"/>
        </w:rPr>
        <w:t xml:space="preserve">Нетрудно догадаться, что место это назвали по имени князя Ярослава, ставшего с возрастом Мудрым. По преданию, князь построил здесь дворец, с которым не мог сравниться ни один европейский замок. Уже тысячу лет ищут следы этого невиданного сооружения, но тщетно. Позднее здесь располагались амбары и лавки, вдоль берега тянулись пристани, у которых стояли суда с товарами. Здесь же временами шумело знаменитое новгородское вече, которое решало самые важные государственные дела. </w:t>
      </w:r>
      <w:r w:rsidRPr="007510A7">
        <w:rPr>
          <w:rFonts w:ascii="Arial" w:hAnsi="Arial" w:cs="Arial"/>
          <w:b/>
          <w:sz w:val="20"/>
          <w:szCs w:val="20"/>
        </w:rPr>
        <w:t>Обед. Отправление в Санкт-Петербург. Ориентировочное время прибытия около 21:00.</w:t>
      </w:r>
    </w:p>
    <w:p w:rsidR="00AA441A" w:rsidRDefault="00AA441A"/>
    <w:sectPr w:rsidR="00AA441A" w:rsidSect="00AA441A">
      <w:headerReference w:type="default" r:id="rId8"/>
      <w:pgSz w:w="11906" w:h="16838"/>
      <w:pgMar w:top="777" w:right="567" w:bottom="77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CAB" w:rsidRDefault="00A67CAB" w:rsidP="00AA441A">
      <w:pPr>
        <w:spacing w:after="0" w:line="240" w:lineRule="auto"/>
      </w:pPr>
      <w:r>
        <w:separator/>
      </w:r>
    </w:p>
  </w:endnote>
  <w:endnote w:type="continuationSeparator" w:id="1">
    <w:p w:rsidR="00A67CAB" w:rsidRDefault="00A67CAB" w:rsidP="00AA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CAB" w:rsidRDefault="00A67CAB" w:rsidP="00AA441A">
      <w:pPr>
        <w:spacing w:after="0" w:line="240" w:lineRule="auto"/>
      </w:pPr>
      <w:r>
        <w:separator/>
      </w:r>
    </w:p>
  </w:footnote>
  <w:footnote w:type="continuationSeparator" w:id="1">
    <w:p w:rsidR="00A67CAB" w:rsidRDefault="00A67CAB" w:rsidP="00AA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1A" w:rsidRDefault="00164FB8" w:rsidP="00AA441A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164FB8">
      <w:rPr>
        <w:lang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6.7pt;margin-top:-5.35pt;width:148.45pt;height:64.5pt;z-index:251660288">
          <v:imagedata r:id="rId1" o:title=""/>
          <w10:wrap type="square"/>
        </v:shape>
        <o:OLEObject Type="Embed" ProgID="MSPhotoEd.3" ShapeID="_x0000_s1025" DrawAspect="Content" ObjectID="_1604926556" r:id="rId2"/>
      </w:pict>
    </w:r>
    <w:r w:rsidR="00AA441A">
      <w:rPr>
        <w:rFonts w:ascii="Verdana" w:hAnsi="Verdana" w:cs="Times New Roman CYR"/>
        <w:bCs/>
        <w:iCs/>
        <w:color w:val="003366"/>
        <w:sz w:val="24"/>
        <w:szCs w:val="24"/>
      </w:rPr>
      <w:t>Россия,</w:t>
    </w:r>
    <w:r w:rsidR="00AA441A">
      <w:rPr>
        <w:rFonts w:ascii="Verdana" w:eastAsia="Verdana" w:hAnsi="Verdana" w:cs="Verdana"/>
        <w:bCs/>
        <w:iCs/>
        <w:color w:val="003366"/>
        <w:sz w:val="24"/>
        <w:szCs w:val="24"/>
      </w:rPr>
      <w:t xml:space="preserve"> </w:t>
    </w:r>
    <w:r w:rsidR="00AA441A">
      <w:rPr>
        <w:rFonts w:ascii="Verdana" w:hAnsi="Verdana"/>
        <w:b/>
        <w:bCs/>
        <w:iCs/>
        <w:color w:val="003366"/>
        <w:sz w:val="24"/>
        <w:szCs w:val="24"/>
      </w:rPr>
      <w:t>Санкт-</w:t>
    </w:r>
    <w:r w:rsidR="00AA441A">
      <w:rPr>
        <w:rFonts w:ascii="Verdana" w:eastAsia="Verdana" w:hAnsi="Verdana" w:cs="Verdana"/>
        <w:b/>
        <w:bCs/>
        <w:iCs/>
        <w:color w:val="003366"/>
        <w:sz w:val="24"/>
        <w:szCs w:val="24"/>
      </w:rPr>
      <w:t xml:space="preserve"> </w:t>
    </w:r>
    <w:r w:rsidR="00AA441A">
      <w:rPr>
        <w:rFonts w:ascii="Verdana" w:hAnsi="Verdana"/>
        <w:b/>
        <w:bCs/>
        <w:iCs/>
        <w:color w:val="003366"/>
        <w:sz w:val="24"/>
        <w:szCs w:val="24"/>
      </w:rPr>
      <w:t>Петербург</w:t>
    </w:r>
    <w:r w:rsidR="00AA441A">
      <w:rPr>
        <w:rFonts w:ascii="Verdana" w:hAnsi="Verdana"/>
        <w:bCs/>
        <w:iCs/>
        <w:color w:val="003366"/>
        <w:sz w:val="24"/>
        <w:szCs w:val="24"/>
      </w:rPr>
      <w:t>,</w:t>
    </w:r>
    <w:r w:rsidR="00AA441A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="00AA441A">
      <w:rPr>
        <w:rFonts w:ascii="Verdana" w:hAnsi="Verdana"/>
        <w:b/>
        <w:iCs/>
        <w:color w:val="003366"/>
        <w:sz w:val="24"/>
        <w:szCs w:val="24"/>
      </w:rPr>
      <w:t>Загородный</w:t>
    </w:r>
    <w:r w:rsidR="00AA441A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AA441A">
      <w:rPr>
        <w:rFonts w:ascii="Verdana" w:hAnsi="Verdana"/>
        <w:b/>
        <w:iCs/>
        <w:color w:val="003366"/>
        <w:sz w:val="24"/>
        <w:szCs w:val="24"/>
      </w:rPr>
      <w:t>пр.</w:t>
    </w:r>
    <w:r w:rsidR="00AA441A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AA441A">
      <w:rPr>
        <w:rFonts w:ascii="Verdana" w:hAnsi="Verdana"/>
        <w:b/>
        <w:iCs/>
        <w:color w:val="003366"/>
        <w:sz w:val="24"/>
        <w:szCs w:val="24"/>
      </w:rPr>
      <w:t>45</w:t>
    </w:r>
    <w:r w:rsidR="00AA441A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AA441A" w:rsidRDefault="00AA441A" w:rsidP="00AA441A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>
      <w:rPr>
        <w:rFonts w:ascii="Verdana" w:hAnsi="Verdana" w:cs="Times New Roman CYR"/>
        <w:iCs/>
        <w:color w:val="003366"/>
        <w:sz w:val="24"/>
        <w:szCs w:val="24"/>
      </w:rPr>
      <w:t>тел.</w:t>
    </w:r>
    <w:r>
      <w:rPr>
        <w:rFonts w:ascii="Verdana" w:hAnsi="Verdana" w:cs="Times New Roman CYR"/>
        <w:iCs/>
        <w:color w:val="003366"/>
        <w:sz w:val="24"/>
        <w:szCs w:val="24"/>
      </w:rPr>
      <w:tab/>
    </w:r>
    <w:r>
      <w:rPr>
        <w:rFonts w:ascii="Verdana" w:hAnsi="Verdana"/>
        <w:iCs/>
        <w:color w:val="003366"/>
        <w:sz w:val="24"/>
        <w:szCs w:val="24"/>
      </w:rPr>
      <w:t>+7</w:t>
    </w:r>
    <w:r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>
      <w:rPr>
        <w:rFonts w:ascii="Verdana" w:hAnsi="Verdana"/>
        <w:iCs/>
        <w:color w:val="003366"/>
        <w:sz w:val="24"/>
        <w:szCs w:val="24"/>
      </w:rPr>
      <w:t>812</w:t>
    </w:r>
    <w:r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>
      <w:rPr>
        <w:rFonts w:ascii="Verdana" w:hAnsi="Verdana"/>
        <w:b/>
        <w:iCs/>
        <w:color w:val="003366"/>
        <w:sz w:val="24"/>
        <w:szCs w:val="24"/>
      </w:rPr>
      <w:t>610-99-55</w:t>
    </w:r>
    <w:r>
      <w:rPr>
        <w:rFonts w:ascii="Verdana" w:eastAsia="Verdana" w:hAnsi="Verdana" w:cs="Verdana"/>
        <w:iCs/>
        <w:color w:val="003366"/>
        <w:sz w:val="24"/>
        <w:szCs w:val="24"/>
      </w:rPr>
      <w:t xml:space="preserve">, + </w:t>
    </w:r>
    <w:r>
      <w:rPr>
        <w:rFonts w:ascii="Verdana" w:hAnsi="Verdana"/>
        <w:iCs/>
        <w:color w:val="003366"/>
        <w:sz w:val="24"/>
        <w:szCs w:val="24"/>
      </w:rPr>
      <w:t>7</w:t>
    </w:r>
    <w:r>
      <w:rPr>
        <w:rFonts w:ascii="Verdana" w:eastAsia="Verdana" w:hAnsi="Verdana" w:cs="Verdana"/>
        <w:iCs/>
        <w:color w:val="003366"/>
        <w:sz w:val="24"/>
        <w:szCs w:val="24"/>
      </w:rPr>
      <w:t> </w:t>
    </w:r>
    <w:r>
      <w:rPr>
        <w:rFonts w:ascii="Verdana" w:hAnsi="Verdana"/>
        <w:iCs/>
        <w:color w:val="003366"/>
        <w:sz w:val="24"/>
        <w:szCs w:val="24"/>
      </w:rPr>
      <w:t>812</w:t>
    </w:r>
    <w:r>
      <w:rPr>
        <w:rFonts w:ascii="Verdana" w:eastAsia="Verdana" w:hAnsi="Verdana" w:cs="Verdana"/>
        <w:iCs/>
        <w:color w:val="003366"/>
        <w:sz w:val="24"/>
        <w:szCs w:val="24"/>
      </w:rPr>
      <w:t xml:space="preserve"> 985-1-985 </w:t>
    </w:r>
  </w:p>
  <w:p w:rsidR="00AA441A" w:rsidRDefault="00AA441A" w:rsidP="00AA441A">
    <w:pPr>
      <w:spacing w:after="0" w:line="240" w:lineRule="auto"/>
      <w:ind w:left="2835" w:firstLine="709"/>
      <w:rPr>
        <w:rFonts w:ascii="Verdana" w:hAnsi="Verdana"/>
        <w:b/>
        <w:iCs/>
        <w:color w:val="003366"/>
        <w:sz w:val="24"/>
        <w:szCs w:val="24"/>
      </w:rPr>
    </w:pPr>
    <w:r>
      <w:rPr>
        <w:rFonts w:ascii="Verdana" w:hAnsi="Verdana"/>
        <w:iCs/>
        <w:color w:val="003366"/>
        <w:sz w:val="24"/>
        <w:szCs w:val="24"/>
      </w:rPr>
      <w:t>факс</w:t>
    </w:r>
    <w:r>
      <w:rPr>
        <w:rFonts w:ascii="Verdana" w:hAnsi="Verdana"/>
        <w:iCs/>
        <w:color w:val="003366"/>
        <w:sz w:val="24"/>
        <w:szCs w:val="24"/>
      </w:rPr>
      <w:tab/>
      <w:t>+7</w:t>
    </w:r>
    <w:r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>
      <w:rPr>
        <w:rFonts w:ascii="Verdana" w:hAnsi="Verdana"/>
        <w:iCs/>
        <w:color w:val="003366"/>
        <w:sz w:val="24"/>
        <w:szCs w:val="24"/>
      </w:rPr>
      <w:t>812</w:t>
    </w:r>
    <w:r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>
      <w:rPr>
        <w:rFonts w:ascii="Verdana" w:hAnsi="Verdana"/>
        <w:b/>
        <w:iCs/>
        <w:color w:val="003366"/>
        <w:sz w:val="24"/>
        <w:szCs w:val="24"/>
      </w:rPr>
      <w:t xml:space="preserve">610-99-77   </w:t>
    </w:r>
  </w:p>
  <w:p w:rsidR="00AA441A" w:rsidRPr="00C55725" w:rsidRDefault="00164FB8" w:rsidP="00AA441A">
    <w:pPr>
      <w:spacing w:after="0" w:line="240" w:lineRule="auto"/>
      <w:ind w:left="2835" w:firstLine="709"/>
    </w:pPr>
    <w:hyperlink r:id="rId3" w:history="1">
      <w:r w:rsidR="00AA441A" w:rsidRPr="00F53279">
        <w:rPr>
          <w:rStyle w:val="a9"/>
          <w:rFonts w:ascii="Verdana" w:eastAsia="Verdana" w:hAnsi="Verdana" w:cs="Verdana"/>
          <w:b/>
          <w:bCs/>
          <w:iCs/>
          <w:lang w:val="en-US"/>
        </w:rPr>
        <w:t>WWW</w:t>
      </w:r>
      <w:r w:rsidR="00AA441A" w:rsidRPr="00C55725">
        <w:rPr>
          <w:rStyle w:val="a9"/>
          <w:rFonts w:ascii="Verdana" w:eastAsia="Verdana" w:hAnsi="Verdana" w:cs="Verdana"/>
          <w:b/>
          <w:bCs/>
          <w:iCs/>
        </w:rPr>
        <w:t>.</w:t>
      </w:r>
      <w:r w:rsidR="00AA441A" w:rsidRPr="00F53279">
        <w:rPr>
          <w:rStyle w:val="a9"/>
          <w:rFonts w:ascii="Verdana" w:eastAsia="Verdana" w:hAnsi="Verdana" w:cs="Verdana"/>
          <w:b/>
          <w:bCs/>
          <w:iCs/>
          <w:lang w:val="en-US"/>
        </w:rPr>
        <w:t>PLANETASPB</w:t>
      </w:r>
      <w:r w:rsidR="00AA441A" w:rsidRPr="00C55725">
        <w:rPr>
          <w:rStyle w:val="a9"/>
          <w:rFonts w:ascii="Verdana" w:eastAsia="Verdana" w:hAnsi="Verdana" w:cs="Verdana"/>
          <w:b/>
          <w:bCs/>
          <w:iCs/>
        </w:rPr>
        <w:t>.</w:t>
      </w:r>
      <w:r w:rsidR="00AA441A" w:rsidRPr="00F53279">
        <w:rPr>
          <w:rStyle w:val="a9"/>
          <w:rFonts w:ascii="Verdana" w:eastAsia="Verdana" w:hAnsi="Verdana" w:cs="Verdana"/>
          <w:b/>
          <w:bCs/>
          <w:iCs/>
          <w:lang w:val="en-US"/>
        </w:rPr>
        <w:t>RU</w:t>
      </w:r>
    </w:hyperlink>
    <w:r w:rsidR="00AA441A" w:rsidRPr="00C55725">
      <w:rPr>
        <w:rFonts w:ascii="Verdana" w:eastAsia="Verdana" w:hAnsi="Verdana" w:cs="Verdana"/>
        <w:b/>
        <w:bCs/>
        <w:iCs/>
      </w:rPr>
      <w:t xml:space="preserve">     </w:t>
    </w:r>
    <w:r w:rsidR="00AA441A">
      <w:rPr>
        <w:rFonts w:ascii="Verdana" w:eastAsia="Verdana" w:hAnsi="Verdana" w:cs="Verdana"/>
        <w:b/>
        <w:bCs/>
        <w:iCs/>
        <w:color w:val="002060"/>
        <w:lang w:val="en-US"/>
      </w:rPr>
      <w:t>ZAKAZ</w:t>
    </w:r>
    <w:r w:rsidR="00AA441A" w:rsidRPr="00C55725">
      <w:rPr>
        <w:rFonts w:ascii="Verdana" w:eastAsia="Verdana" w:hAnsi="Verdana" w:cs="Verdana"/>
        <w:b/>
        <w:bCs/>
        <w:iCs/>
        <w:color w:val="002060"/>
      </w:rPr>
      <w:t>2017</w:t>
    </w:r>
    <w:r w:rsidR="00AA441A" w:rsidRPr="00C55725">
      <w:rPr>
        <w:rFonts w:ascii="Verdana" w:hAnsi="Verdana"/>
        <w:b/>
        <w:color w:val="002060"/>
      </w:rPr>
      <w:t>@</w:t>
    </w:r>
    <w:r w:rsidR="00AA441A" w:rsidRPr="00F53279">
      <w:rPr>
        <w:rFonts w:ascii="Verdana" w:hAnsi="Verdana"/>
        <w:b/>
        <w:color w:val="002060"/>
        <w:lang w:val="en-US"/>
      </w:rPr>
      <w:t>PLANETASPB</w:t>
    </w:r>
    <w:r w:rsidR="00AA441A" w:rsidRPr="00C55725">
      <w:rPr>
        <w:rFonts w:ascii="Verdana" w:hAnsi="Verdana"/>
        <w:b/>
        <w:color w:val="002060"/>
      </w:rPr>
      <w:t>.</w:t>
    </w:r>
    <w:r w:rsidR="00AA441A" w:rsidRPr="00F53279">
      <w:rPr>
        <w:rFonts w:ascii="Verdana" w:hAnsi="Verdana"/>
        <w:b/>
        <w:color w:val="002060"/>
        <w:lang w:val="en-US"/>
      </w:rPr>
      <w:t>RU</w:t>
    </w:r>
    <w:r w:rsidR="00AA441A" w:rsidRPr="00C55725">
      <w:rPr>
        <w:rFonts w:ascii="Verdana" w:hAnsi="Verdana"/>
        <w:b/>
        <w:color w:val="002060"/>
      </w:rPr>
      <w:t xml:space="preserve"> </w:t>
    </w:r>
    <w:r w:rsidR="00AA441A" w:rsidRPr="00C55725">
      <w:rPr>
        <w:rFonts w:ascii="Verdana" w:hAnsi="Verdana"/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973D4"/>
    <w:multiLevelType w:val="hybridMultilevel"/>
    <w:tmpl w:val="C95C7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441A"/>
    <w:rsid w:val="00060828"/>
    <w:rsid w:val="00164FB8"/>
    <w:rsid w:val="001B297A"/>
    <w:rsid w:val="001B70D0"/>
    <w:rsid w:val="00275966"/>
    <w:rsid w:val="003506D9"/>
    <w:rsid w:val="00551EF9"/>
    <w:rsid w:val="007510A7"/>
    <w:rsid w:val="009B4406"/>
    <w:rsid w:val="00A67CAB"/>
    <w:rsid w:val="00AA441A"/>
    <w:rsid w:val="00AD2D4C"/>
    <w:rsid w:val="00C55725"/>
    <w:rsid w:val="00C9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41A"/>
  </w:style>
  <w:style w:type="paragraph" w:styleId="a5">
    <w:name w:val="footer"/>
    <w:basedOn w:val="a"/>
    <w:link w:val="a6"/>
    <w:uiPriority w:val="99"/>
    <w:semiHidden/>
    <w:unhideWhenUsed/>
    <w:rsid w:val="00AA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441A"/>
  </w:style>
  <w:style w:type="paragraph" w:styleId="a7">
    <w:name w:val="Balloon Text"/>
    <w:basedOn w:val="a"/>
    <w:link w:val="a8"/>
    <w:uiPriority w:val="99"/>
    <w:semiHidden/>
    <w:unhideWhenUsed/>
    <w:rsid w:val="00AA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41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AA441A"/>
    <w:rPr>
      <w:color w:val="0000FF"/>
      <w:u w:val="single"/>
    </w:rPr>
  </w:style>
  <w:style w:type="paragraph" w:customStyle="1" w:styleId="aa">
    <w:name w:val="Имя тура"/>
    <w:basedOn w:val="a"/>
    <w:next w:val="a"/>
    <w:link w:val="ab"/>
    <w:rsid w:val="00AA441A"/>
    <w:pPr>
      <w:spacing w:before="120" w:after="120" w:line="240" w:lineRule="auto"/>
      <w:contextualSpacing/>
      <w:jc w:val="center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ab">
    <w:name w:val="Имя тура Знак"/>
    <w:link w:val="aa"/>
    <w:locked/>
    <w:rsid w:val="00AA441A"/>
    <w:rPr>
      <w:rFonts w:ascii="Arial" w:eastAsia="Times New Roman" w:hAnsi="Arial" w:cs="Times New Roman"/>
      <w:b/>
      <w:sz w:val="32"/>
      <w:szCs w:val="24"/>
    </w:rPr>
  </w:style>
  <w:style w:type="table" w:styleId="ac">
    <w:name w:val="Table Grid"/>
    <w:basedOn w:val="a1"/>
    <w:uiPriority w:val="59"/>
    <w:rsid w:val="00AA4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ограмма тура"/>
    <w:basedOn w:val="a"/>
    <w:next w:val="a"/>
    <w:link w:val="ae"/>
    <w:rsid w:val="00AA441A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e">
    <w:name w:val="Программа тура Знак"/>
    <w:link w:val="ad"/>
    <w:locked/>
    <w:rsid w:val="00AA441A"/>
    <w:rPr>
      <w:rFonts w:ascii="Times New Roman" w:eastAsia="Times New Roman" w:hAnsi="Times New Roman" w:cs="Times New Roman"/>
      <w:b/>
      <w:sz w:val="28"/>
      <w:szCs w:val="24"/>
    </w:rPr>
  </w:style>
  <w:style w:type="paragraph" w:styleId="af">
    <w:name w:val="List Paragraph"/>
    <w:basedOn w:val="a"/>
    <w:uiPriority w:val="34"/>
    <w:qFormat/>
    <w:rsid w:val="00AA4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ETASPB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B29E-266F-427E-9CFF-7AD5116F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7</cp:revision>
  <dcterms:created xsi:type="dcterms:W3CDTF">2018-11-28T11:07:00Z</dcterms:created>
  <dcterms:modified xsi:type="dcterms:W3CDTF">2018-11-28T13:10:00Z</dcterms:modified>
</cp:coreProperties>
</file>